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6636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288" w:afterAutospacing="0" w:line="360" w:lineRule="auto"/>
        <w:ind w:left="0" w:right="0" w:firstLine="0"/>
        <w:jc w:val="left"/>
        <w:rPr>
          <w:rFonts w:hint="eastAsia" w:ascii="方正黑体_GBK" w:hAnsi="方正黑体_GBK" w:eastAsia="方正黑体_GBK" w:cs="方正黑体_GBK"/>
          <w:b w:val="0"/>
          <w:bCs w:val="0"/>
          <w:sz w:val="28"/>
          <w:szCs w:val="28"/>
          <w:lang w:eastAsia="zh-CN"/>
        </w:rPr>
      </w:pPr>
      <w:r>
        <w:rPr>
          <w:rFonts w:hint="eastAsia" w:ascii="方正黑体_GBK" w:hAnsi="方正黑体_GBK" w:eastAsia="方正黑体_GBK" w:cs="方正黑体_GBK"/>
          <w:b w:val="0"/>
          <w:bCs w:val="0"/>
          <w:sz w:val="28"/>
          <w:szCs w:val="28"/>
          <w:lang w:eastAsia="zh-CN"/>
        </w:rPr>
        <w:t>使用说明：此模板供参考，请根据实际情况调整。</w:t>
      </w:r>
    </w:p>
    <w:p w14:paraId="1E5A970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288" w:afterAutospacing="0" w:line="360" w:lineRule="auto"/>
        <w:ind w:left="0" w:right="0" w:firstLine="0"/>
        <w:jc w:val="center"/>
        <w:rPr>
          <w:rFonts w:hint="eastAsia" w:asciiTheme="majorEastAsia" w:hAnsiTheme="majorEastAsia" w:eastAsiaTheme="majorEastAsia" w:cstheme="majorEastAsia"/>
          <w:b/>
          <w:bCs/>
          <w:i w:val="0"/>
          <w:iCs w:val="0"/>
          <w:caps w:val="0"/>
          <w:spacing w:val="12"/>
          <w:sz w:val="32"/>
          <w:szCs w:val="32"/>
          <w:shd w:val="clear" w:color="auto" w:fill="FFFFFF"/>
        </w:rPr>
      </w:pPr>
      <w:r>
        <w:rPr>
          <w:rFonts w:hint="eastAsia" w:asciiTheme="majorEastAsia" w:hAnsiTheme="majorEastAsia" w:eastAsiaTheme="majorEastAsia" w:cstheme="majorEastAsia"/>
          <w:b/>
          <w:bCs/>
          <w:i w:val="0"/>
          <w:iCs w:val="0"/>
          <w:caps w:val="0"/>
          <w:spacing w:val="12"/>
          <w:sz w:val="32"/>
          <w:szCs w:val="32"/>
          <w:shd w:val="clear" w:color="auto" w:fill="FFFFFF"/>
        </w:rPr>
        <w:t>咨询顾问服务合同</w:t>
      </w:r>
    </w:p>
    <w:p w14:paraId="45AA61C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192" w:afterAutospacing="0" w:line="360" w:lineRule="auto"/>
        <w:ind w:left="0" w:right="0" w:firstLine="0"/>
        <w:jc w:val="both"/>
        <w:rPr>
          <w:rFonts w:hint="eastAsia" w:ascii="仿宋_GB2312" w:hAnsi="仿宋_GB2312" w:eastAsia="仿宋_GB2312" w:cs="仿宋_GB2312"/>
          <w:b/>
          <w:bCs/>
          <w:i w:val="0"/>
          <w:iCs w:val="0"/>
          <w:caps w:val="0"/>
          <w:spacing w:val="7"/>
          <w:sz w:val="28"/>
          <w:szCs w:val="28"/>
          <w:lang w:eastAsia="zh-CN"/>
        </w:rPr>
      </w:pPr>
      <w:r>
        <w:rPr>
          <w:rFonts w:hint="eastAsia" w:ascii="仿宋_GB2312" w:hAnsi="仿宋_GB2312" w:eastAsia="仿宋_GB2312" w:cs="仿宋_GB2312"/>
          <w:b/>
          <w:bCs/>
          <w:i w:val="0"/>
          <w:iCs w:val="0"/>
          <w:caps w:val="0"/>
          <w:spacing w:val="12"/>
          <w:sz w:val="28"/>
          <w:szCs w:val="28"/>
          <w:shd w:val="clear" w:color="auto" w:fill="FFFFFF"/>
        </w:rPr>
        <w:t>甲方（委托方）：</w:t>
      </w:r>
      <w:r>
        <w:rPr>
          <w:rFonts w:hint="eastAsia" w:ascii="仿宋_GB2312" w:hAnsi="仿宋_GB2312" w:eastAsia="仿宋_GB2312" w:cs="仿宋_GB2312"/>
          <w:b/>
          <w:bCs/>
          <w:i w:val="0"/>
          <w:iCs w:val="0"/>
          <w:caps w:val="0"/>
          <w:spacing w:val="12"/>
          <w:sz w:val="28"/>
          <w:szCs w:val="28"/>
          <w:u w:val="single"/>
          <w:shd w:val="clear" w:color="auto" w:fill="FFFFFF"/>
        </w:rPr>
        <w:t xml:space="preserve">   </w:t>
      </w:r>
      <w:r>
        <w:rPr>
          <w:rFonts w:hint="eastAsia" w:ascii="仿宋_GB2312" w:hAnsi="仿宋_GB2312" w:eastAsia="仿宋_GB2312" w:cs="仿宋_GB2312"/>
          <w:b/>
          <w:bCs/>
          <w:i w:val="0"/>
          <w:iCs w:val="0"/>
          <w:caps w:val="0"/>
          <w:spacing w:val="12"/>
          <w:sz w:val="28"/>
          <w:szCs w:val="28"/>
          <w:u w:val="single"/>
          <w:shd w:val="clear" w:color="auto" w:fill="FFFFFF"/>
          <w:lang w:val="en-US" w:eastAsia="zh-CN"/>
        </w:rPr>
        <w:t xml:space="preserve">                            </w:t>
      </w:r>
      <w:r>
        <w:rPr>
          <w:rFonts w:hint="eastAsia" w:ascii="仿宋_GB2312" w:hAnsi="仿宋_GB2312" w:eastAsia="仿宋_GB2312" w:cs="仿宋_GB2312"/>
          <w:b/>
          <w:bCs/>
          <w:i w:val="0"/>
          <w:iCs w:val="0"/>
          <w:caps w:val="0"/>
          <w:spacing w:val="12"/>
          <w:sz w:val="28"/>
          <w:szCs w:val="28"/>
          <w:u w:val="single"/>
          <w:shd w:val="clear" w:color="auto" w:fill="FFFFFF"/>
        </w:rPr>
        <w:t xml:space="preserve">     </w:t>
      </w:r>
    </w:p>
    <w:p w14:paraId="25DFE2B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192" w:afterAutospacing="0" w:line="360" w:lineRule="auto"/>
        <w:ind w:left="0" w:right="0" w:firstLine="0"/>
        <w:jc w:val="both"/>
        <w:rPr>
          <w:rFonts w:hint="eastAsia" w:ascii="仿宋_GB2312" w:hAnsi="仿宋_GB2312" w:eastAsia="仿宋_GB2312" w:cs="仿宋_GB2312"/>
          <w:i w:val="0"/>
          <w:iCs w:val="0"/>
          <w:caps w:val="0"/>
          <w:spacing w:val="7"/>
          <w:sz w:val="28"/>
          <w:szCs w:val="28"/>
          <w:lang w:eastAsia="zh-CN"/>
        </w:rPr>
      </w:pPr>
      <w:r>
        <w:rPr>
          <w:rFonts w:hint="eastAsia" w:ascii="仿宋_GB2312" w:hAnsi="仿宋_GB2312" w:eastAsia="仿宋_GB2312" w:cs="仿宋_GB2312"/>
          <w:i w:val="0"/>
          <w:iCs w:val="0"/>
          <w:caps w:val="0"/>
          <w:spacing w:val="12"/>
          <w:sz w:val="28"/>
          <w:szCs w:val="28"/>
          <w:shd w:val="clear" w:color="auto" w:fill="FFFFFF"/>
        </w:rPr>
        <w:t>住所地：</w:t>
      </w:r>
      <w:r>
        <w:rPr>
          <w:rFonts w:hint="eastAsia" w:ascii="仿宋_GB2312" w:hAnsi="仿宋_GB2312" w:eastAsia="仿宋_GB2312" w:cs="仿宋_GB2312"/>
          <w:i w:val="0"/>
          <w:iCs w:val="0"/>
          <w:caps w:val="0"/>
          <w:spacing w:val="12"/>
          <w:sz w:val="28"/>
          <w:szCs w:val="28"/>
          <w:u w:val="single"/>
          <w:shd w:val="clear" w:color="auto" w:fill="FFFFFF"/>
        </w:rPr>
        <w:t xml:space="preserve">      </w:t>
      </w:r>
      <w:r>
        <w:rPr>
          <w:rFonts w:hint="eastAsia" w:ascii="仿宋_GB2312" w:hAnsi="仿宋_GB2312" w:eastAsia="仿宋_GB2312" w:cs="仿宋_GB2312"/>
          <w:i w:val="0"/>
          <w:iCs w:val="0"/>
          <w:caps w:val="0"/>
          <w:spacing w:val="12"/>
          <w:sz w:val="28"/>
          <w:szCs w:val="28"/>
          <w:u w:val="single"/>
          <w:shd w:val="clear" w:color="auto" w:fill="FFFFFF"/>
          <w:lang w:val="en-US" w:eastAsia="zh-CN"/>
        </w:rPr>
        <w:t xml:space="preserve">                                  </w:t>
      </w:r>
      <w:r>
        <w:rPr>
          <w:rFonts w:hint="eastAsia" w:ascii="仿宋_GB2312" w:hAnsi="仿宋_GB2312" w:eastAsia="仿宋_GB2312" w:cs="仿宋_GB2312"/>
          <w:i w:val="0"/>
          <w:iCs w:val="0"/>
          <w:caps w:val="0"/>
          <w:spacing w:val="12"/>
          <w:sz w:val="28"/>
          <w:szCs w:val="28"/>
          <w:u w:val="single"/>
          <w:shd w:val="clear" w:color="auto" w:fill="FFFFFF"/>
        </w:rPr>
        <w:t xml:space="preserve">     </w:t>
      </w:r>
    </w:p>
    <w:p w14:paraId="7EB58E5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192" w:afterAutospacing="0" w:line="360" w:lineRule="auto"/>
        <w:ind w:left="0" w:right="0" w:firstLine="0"/>
        <w:jc w:val="both"/>
        <w:rPr>
          <w:rFonts w:hint="eastAsia" w:ascii="仿宋_GB2312" w:hAnsi="仿宋_GB2312" w:eastAsia="仿宋_GB2312" w:cs="仿宋_GB2312"/>
          <w:i w:val="0"/>
          <w:iCs w:val="0"/>
          <w:caps w:val="0"/>
          <w:spacing w:val="7"/>
          <w:sz w:val="28"/>
          <w:szCs w:val="28"/>
          <w:lang w:eastAsia="zh-CN"/>
        </w:rPr>
      </w:pPr>
      <w:r>
        <w:rPr>
          <w:rFonts w:hint="eastAsia" w:ascii="仿宋_GB2312" w:hAnsi="仿宋_GB2312" w:eastAsia="仿宋_GB2312" w:cs="仿宋_GB2312"/>
          <w:i w:val="0"/>
          <w:iCs w:val="0"/>
          <w:caps w:val="0"/>
          <w:spacing w:val="12"/>
          <w:sz w:val="28"/>
          <w:szCs w:val="28"/>
          <w:shd w:val="clear" w:color="auto" w:fill="FFFFFF"/>
        </w:rPr>
        <w:t>联系电话：</w:t>
      </w:r>
      <w:r>
        <w:rPr>
          <w:rFonts w:hint="eastAsia" w:ascii="仿宋_GB2312" w:hAnsi="仿宋_GB2312" w:eastAsia="仿宋_GB2312" w:cs="仿宋_GB2312"/>
          <w:i w:val="0"/>
          <w:iCs w:val="0"/>
          <w:caps w:val="0"/>
          <w:spacing w:val="12"/>
          <w:sz w:val="28"/>
          <w:szCs w:val="28"/>
          <w:u w:val="single"/>
          <w:shd w:val="clear" w:color="auto" w:fill="FFFFFF"/>
        </w:rPr>
        <w:t xml:space="preserve">   </w:t>
      </w:r>
      <w:r>
        <w:rPr>
          <w:rFonts w:hint="eastAsia" w:ascii="仿宋_GB2312" w:hAnsi="仿宋_GB2312" w:eastAsia="仿宋_GB2312" w:cs="仿宋_GB2312"/>
          <w:i w:val="0"/>
          <w:iCs w:val="0"/>
          <w:caps w:val="0"/>
          <w:spacing w:val="12"/>
          <w:sz w:val="28"/>
          <w:szCs w:val="28"/>
          <w:u w:val="single"/>
          <w:shd w:val="clear" w:color="auto" w:fill="FFFFFF"/>
          <w:lang w:val="en-US" w:eastAsia="zh-CN"/>
        </w:rPr>
        <w:t xml:space="preserve">                                        </w:t>
      </w:r>
      <w:r>
        <w:rPr>
          <w:rFonts w:hint="eastAsia" w:ascii="仿宋_GB2312" w:hAnsi="仿宋_GB2312" w:eastAsia="仿宋_GB2312" w:cs="仿宋_GB2312"/>
          <w:i w:val="0"/>
          <w:iCs w:val="0"/>
          <w:caps w:val="0"/>
          <w:spacing w:val="12"/>
          <w:sz w:val="28"/>
          <w:szCs w:val="28"/>
          <w:u w:val="single"/>
          <w:shd w:val="clear" w:color="auto" w:fill="FFFFFF"/>
        </w:rPr>
        <w:t xml:space="preserve">       </w:t>
      </w:r>
    </w:p>
    <w:p w14:paraId="5989896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192" w:afterAutospacing="0" w:line="360" w:lineRule="auto"/>
        <w:ind w:left="0" w:right="0" w:firstLine="0"/>
        <w:jc w:val="both"/>
        <w:rPr>
          <w:rFonts w:hint="eastAsia" w:ascii="仿宋_GB2312" w:hAnsi="仿宋_GB2312" w:eastAsia="仿宋_GB2312" w:cs="仿宋_GB2312"/>
          <w:b/>
          <w:bCs/>
          <w:i w:val="0"/>
          <w:iCs w:val="0"/>
          <w:caps w:val="0"/>
          <w:spacing w:val="7"/>
          <w:sz w:val="28"/>
          <w:szCs w:val="28"/>
          <w:lang w:eastAsia="zh-CN"/>
        </w:rPr>
      </w:pPr>
      <w:r>
        <w:rPr>
          <w:rFonts w:hint="eastAsia" w:ascii="仿宋_GB2312" w:hAnsi="仿宋_GB2312" w:eastAsia="仿宋_GB2312" w:cs="仿宋_GB2312"/>
          <w:b/>
          <w:bCs/>
          <w:i w:val="0"/>
          <w:iCs w:val="0"/>
          <w:caps w:val="0"/>
          <w:spacing w:val="12"/>
          <w:sz w:val="28"/>
          <w:szCs w:val="28"/>
          <w:shd w:val="clear" w:color="auto" w:fill="FFFFFF"/>
        </w:rPr>
        <w:t>乙方（受托方）：</w:t>
      </w:r>
      <w:r>
        <w:rPr>
          <w:rFonts w:hint="eastAsia" w:ascii="仿宋_GB2312" w:hAnsi="仿宋_GB2312" w:eastAsia="仿宋_GB2312" w:cs="仿宋_GB2312"/>
          <w:b/>
          <w:bCs/>
          <w:i w:val="0"/>
          <w:iCs w:val="0"/>
          <w:caps w:val="0"/>
          <w:spacing w:val="12"/>
          <w:sz w:val="28"/>
          <w:szCs w:val="28"/>
          <w:u w:val="single"/>
          <w:shd w:val="clear" w:color="auto" w:fill="FFFFFF"/>
        </w:rPr>
        <w:t xml:space="preserve">   </w:t>
      </w:r>
      <w:r>
        <w:rPr>
          <w:rFonts w:hint="eastAsia" w:ascii="仿宋_GB2312" w:hAnsi="仿宋_GB2312" w:eastAsia="仿宋_GB2312" w:cs="仿宋_GB2312"/>
          <w:b/>
          <w:bCs/>
          <w:i w:val="0"/>
          <w:iCs w:val="0"/>
          <w:caps w:val="0"/>
          <w:spacing w:val="12"/>
          <w:sz w:val="28"/>
          <w:szCs w:val="28"/>
          <w:u w:val="single"/>
          <w:shd w:val="clear" w:color="auto" w:fill="FFFFFF"/>
          <w:lang w:val="en-US" w:eastAsia="zh-CN"/>
        </w:rPr>
        <w:t xml:space="preserve">                                  </w:t>
      </w:r>
      <w:r>
        <w:rPr>
          <w:rFonts w:hint="eastAsia" w:ascii="仿宋_GB2312" w:hAnsi="仿宋_GB2312" w:eastAsia="仿宋_GB2312" w:cs="仿宋_GB2312"/>
          <w:b/>
          <w:bCs/>
          <w:i w:val="0"/>
          <w:iCs w:val="0"/>
          <w:caps w:val="0"/>
          <w:spacing w:val="12"/>
          <w:sz w:val="28"/>
          <w:szCs w:val="28"/>
          <w:u w:val="single"/>
          <w:shd w:val="clear" w:color="auto" w:fill="FFFFFF"/>
        </w:rPr>
        <w:t xml:space="preserve">     </w:t>
      </w:r>
    </w:p>
    <w:p w14:paraId="75CA10E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192" w:afterAutospacing="0" w:line="360" w:lineRule="auto"/>
        <w:ind w:left="0" w:right="0" w:firstLine="0"/>
        <w:jc w:val="both"/>
        <w:rPr>
          <w:rFonts w:hint="eastAsia" w:ascii="仿宋_GB2312" w:hAnsi="仿宋_GB2312" w:eastAsia="仿宋_GB2312" w:cs="仿宋_GB2312"/>
          <w:i w:val="0"/>
          <w:iCs w:val="0"/>
          <w:caps w:val="0"/>
          <w:spacing w:val="7"/>
          <w:sz w:val="28"/>
          <w:szCs w:val="28"/>
          <w:lang w:eastAsia="zh-CN"/>
        </w:rPr>
      </w:pPr>
      <w:r>
        <w:rPr>
          <w:rFonts w:hint="eastAsia" w:ascii="仿宋_GB2312" w:hAnsi="仿宋_GB2312" w:eastAsia="仿宋_GB2312" w:cs="仿宋_GB2312"/>
          <w:i w:val="0"/>
          <w:iCs w:val="0"/>
          <w:caps w:val="0"/>
          <w:spacing w:val="12"/>
          <w:sz w:val="28"/>
          <w:szCs w:val="28"/>
          <w:shd w:val="clear" w:color="auto" w:fill="FFFFFF"/>
        </w:rPr>
        <w:t>住所地：</w:t>
      </w:r>
      <w:r>
        <w:rPr>
          <w:rFonts w:hint="eastAsia" w:ascii="仿宋_GB2312" w:hAnsi="仿宋_GB2312" w:eastAsia="仿宋_GB2312" w:cs="仿宋_GB2312"/>
          <w:i w:val="0"/>
          <w:iCs w:val="0"/>
          <w:caps w:val="0"/>
          <w:spacing w:val="12"/>
          <w:sz w:val="28"/>
          <w:szCs w:val="28"/>
          <w:u w:val="single"/>
          <w:shd w:val="clear" w:color="auto" w:fill="FFFFFF"/>
        </w:rPr>
        <w:t xml:space="preserve">      </w:t>
      </w:r>
      <w:r>
        <w:rPr>
          <w:rFonts w:hint="eastAsia" w:ascii="仿宋_GB2312" w:hAnsi="仿宋_GB2312" w:eastAsia="仿宋_GB2312" w:cs="仿宋_GB2312"/>
          <w:i w:val="0"/>
          <w:iCs w:val="0"/>
          <w:caps w:val="0"/>
          <w:spacing w:val="12"/>
          <w:sz w:val="28"/>
          <w:szCs w:val="28"/>
          <w:u w:val="single"/>
          <w:shd w:val="clear" w:color="auto" w:fill="FFFFFF"/>
          <w:lang w:val="en-US" w:eastAsia="zh-CN"/>
        </w:rPr>
        <w:t xml:space="preserve">                                      </w:t>
      </w:r>
      <w:r>
        <w:rPr>
          <w:rFonts w:hint="eastAsia" w:ascii="仿宋_GB2312" w:hAnsi="仿宋_GB2312" w:eastAsia="仿宋_GB2312" w:cs="仿宋_GB2312"/>
          <w:i w:val="0"/>
          <w:iCs w:val="0"/>
          <w:caps w:val="0"/>
          <w:spacing w:val="12"/>
          <w:sz w:val="28"/>
          <w:szCs w:val="28"/>
          <w:u w:val="single"/>
          <w:shd w:val="clear" w:color="auto" w:fill="FFFFFF"/>
        </w:rPr>
        <w:t xml:space="preserve">     </w:t>
      </w:r>
    </w:p>
    <w:p w14:paraId="43D9F49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192" w:afterAutospacing="0" w:line="360" w:lineRule="auto"/>
        <w:ind w:left="0" w:right="0" w:firstLine="0"/>
        <w:jc w:val="both"/>
        <w:rPr>
          <w:rFonts w:hint="eastAsia" w:ascii="仿宋_GB2312" w:hAnsi="仿宋_GB2312" w:eastAsia="仿宋_GB2312" w:cs="仿宋_GB2312"/>
          <w:i w:val="0"/>
          <w:iCs w:val="0"/>
          <w:caps w:val="0"/>
          <w:spacing w:val="7"/>
          <w:sz w:val="28"/>
          <w:szCs w:val="28"/>
          <w:lang w:eastAsia="zh-CN"/>
        </w:rPr>
      </w:pPr>
      <w:r>
        <w:rPr>
          <w:rFonts w:hint="eastAsia" w:ascii="仿宋_GB2312" w:hAnsi="仿宋_GB2312" w:eastAsia="仿宋_GB2312" w:cs="仿宋_GB2312"/>
          <w:i w:val="0"/>
          <w:iCs w:val="0"/>
          <w:caps w:val="0"/>
          <w:spacing w:val="12"/>
          <w:sz w:val="28"/>
          <w:szCs w:val="28"/>
          <w:shd w:val="clear" w:color="auto" w:fill="FFFFFF"/>
        </w:rPr>
        <w:t>联系电话：</w:t>
      </w:r>
      <w:r>
        <w:rPr>
          <w:rFonts w:hint="eastAsia" w:ascii="仿宋_GB2312" w:hAnsi="仿宋_GB2312" w:eastAsia="仿宋_GB2312" w:cs="仿宋_GB2312"/>
          <w:i w:val="0"/>
          <w:iCs w:val="0"/>
          <w:caps w:val="0"/>
          <w:spacing w:val="12"/>
          <w:sz w:val="28"/>
          <w:szCs w:val="28"/>
          <w:u w:val="single"/>
          <w:shd w:val="clear" w:color="auto" w:fill="FFFFFF"/>
        </w:rPr>
        <w:t xml:space="preserve">     </w:t>
      </w:r>
      <w:r>
        <w:rPr>
          <w:rFonts w:hint="eastAsia" w:ascii="仿宋_GB2312" w:hAnsi="仿宋_GB2312" w:eastAsia="仿宋_GB2312" w:cs="仿宋_GB2312"/>
          <w:i w:val="0"/>
          <w:iCs w:val="0"/>
          <w:caps w:val="0"/>
          <w:spacing w:val="12"/>
          <w:sz w:val="28"/>
          <w:szCs w:val="28"/>
          <w:u w:val="single"/>
          <w:shd w:val="clear" w:color="auto" w:fill="FFFFFF"/>
          <w:lang w:val="en-US" w:eastAsia="zh-CN"/>
        </w:rPr>
        <w:t xml:space="preserve">                                          </w:t>
      </w:r>
      <w:r>
        <w:rPr>
          <w:rFonts w:hint="eastAsia" w:ascii="仿宋_GB2312" w:hAnsi="仿宋_GB2312" w:eastAsia="仿宋_GB2312" w:cs="仿宋_GB2312"/>
          <w:i w:val="0"/>
          <w:iCs w:val="0"/>
          <w:caps w:val="0"/>
          <w:spacing w:val="12"/>
          <w:sz w:val="28"/>
          <w:szCs w:val="28"/>
          <w:u w:val="single"/>
          <w:shd w:val="clear" w:color="auto" w:fill="FFFFFF"/>
        </w:rPr>
        <w:t xml:space="preserve">     </w:t>
      </w:r>
    </w:p>
    <w:p w14:paraId="76B953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bookmarkStart w:id="0" w:name="auto_fouce_2"/>
      <w:r>
        <w:rPr>
          <w:rFonts w:hint="eastAsia" w:ascii="仿宋_GB2312" w:hAnsi="仿宋_GB2312" w:eastAsia="仿宋_GB2312" w:cs="仿宋_GB2312"/>
          <w:i w:val="0"/>
          <w:iCs w:val="0"/>
          <w:caps w:val="0"/>
          <w:spacing w:val="12"/>
          <w:sz w:val="28"/>
          <w:szCs w:val="28"/>
          <w:shd w:val="clear" w:color="auto" w:fill="FFFFFF"/>
        </w:rPr>
        <w:t>为充分发挥甲、乙双方各自的资源优势，实现合作共赢的目的</w:t>
      </w:r>
      <w:r>
        <w:rPr>
          <w:rFonts w:hint="eastAsia" w:ascii="仿宋_GB2312" w:hAnsi="仿宋_GB2312" w:eastAsia="仿宋_GB2312" w:cs="仿宋_GB2312"/>
          <w:i w:val="0"/>
          <w:iCs w:val="0"/>
          <w:caps w:val="0"/>
          <w:spacing w:val="12"/>
          <w:sz w:val="28"/>
          <w:szCs w:val="28"/>
          <w:shd w:val="clear" w:color="auto" w:fill="FFFFFF"/>
          <w:lang w:eastAsia="zh-CN"/>
        </w:rPr>
        <w:t>，</w:t>
      </w:r>
      <w:r>
        <w:rPr>
          <w:rFonts w:hint="eastAsia" w:ascii="仿宋_GB2312" w:hAnsi="仿宋_GB2312" w:eastAsia="仿宋_GB2312" w:cs="仿宋_GB2312"/>
          <w:i w:val="0"/>
          <w:iCs w:val="0"/>
          <w:caps w:val="0"/>
          <w:spacing w:val="12"/>
          <w:sz w:val="28"/>
          <w:szCs w:val="28"/>
          <w:shd w:val="clear" w:color="auto" w:fill="FFFFFF"/>
        </w:rPr>
        <w:t>甲、乙双方在自愿、平等、互惠互利的基础上，经友好协商，根据《中华人民共和国民法典》及相关法律规定，甲方委托乙方</w:t>
      </w:r>
      <w:r>
        <w:rPr>
          <w:rFonts w:hint="eastAsia" w:ascii="仿宋_GB2312" w:hAnsi="仿宋_GB2312" w:eastAsia="仿宋_GB2312" w:cs="仿宋_GB2312"/>
          <w:i w:val="0"/>
          <w:iCs w:val="0"/>
          <w:caps w:val="0"/>
          <w:spacing w:val="12"/>
          <w:sz w:val="28"/>
          <w:szCs w:val="28"/>
          <w:shd w:val="clear" w:color="auto" w:fill="FFFFFF"/>
          <w:lang w:eastAsia="zh-CN"/>
        </w:rPr>
        <w:t>，乙</w:t>
      </w:r>
      <w:r>
        <w:rPr>
          <w:rFonts w:hint="eastAsia" w:ascii="仿宋_GB2312" w:hAnsi="仿宋_GB2312" w:eastAsia="仿宋_GB2312" w:cs="仿宋_GB2312"/>
          <w:i w:val="0"/>
          <w:iCs w:val="0"/>
          <w:caps w:val="0"/>
          <w:spacing w:val="12"/>
          <w:sz w:val="28"/>
          <w:szCs w:val="28"/>
          <w:shd w:val="clear" w:color="auto" w:fill="FFFFFF"/>
        </w:rPr>
        <w:t>方接受甲方委托，双方就乙方向甲方提供项目策划顾问服务事宜，达成如下合同条款，以资遵守。</w:t>
      </w:r>
      <w:bookmarkEnd w:id="0"/>
    </w:p>
    <w:p w14:paraId="65F1E6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10"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bCs/>
          <w:i w:val="0"/>
          <w:iCs w:val="0"/>
          <w:caps w:val="0"/>
          <w:spacing w:val="12"/>
          <w:sz w:val="28"/>
          <w:szCs w:val="28"/>
          <w:shd w:val="clear" w:color="auto" w:fill="FFFFFF"/>
        </w:rPr>
        <w:t>第一条 顾问服务事项与服务期限</w:t>
      </w:r>
    </w:p>
    <w:p w14:paraId="154817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 xml:space="preserve">1. </w:t>
      </w:r>
      <w:bookmarkStart w:id="1" w:name="tip_risk_bookmark_3"/>
      <w:r>
        <w:rPr>
          <w:rFonts w:hint="eastAsia" w:ascii="仿宋_GB2312" w:hAnsi="仿宋_GB2312" w:eastAsia="仿宋_GB2312" w:cs="仿宋_GB2312"/>
          <w:b w:val="0"/>
          <w:bCs w:val="0"/>
          <w:i w:val="0"/>
          <w:iCs w:val="0"/>
          <w:caps w:val="0"/>
          <w:spacing w:val="12"/>
          <w:sz w:val="28"/>
          <w:szCs w:val="28"/>
          <w:shd w:val="clear" w:color="auto" w:fill="FFFFFF"/>
        </w:rPr>
        <w:t>乙方接受甲方委托，为甲方提供关于</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项目策划顾问服务。</w:t>
      </w:r>
      <w:bookmarkEnd w:id="1"/>
    </w:p>
    <w:p w14:paraId="2C4B203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2. 服务内容：为项目的战略定位、商业模式提供咨询顾问服务；乙方的顾问服务不涉及甲方管理和执行内容。</w:t>
      </w:r>
    </w:p>
    <w:p w14:paraId="38E4B7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default" w:ascii="仿宋_GB2312" w:hAnsi="仿宋_GB2312" w:eastAsia="仿宋_GB2312" w:cs="仿宋_GB2312"/>
          <w:b w:val="0"/>
          <w:bCs w:val="0"/>
          <w:i w:val="0"/>
          <w:iCs w:val="0"/>
          <w:caps w:val="0"/>
          <w:spacing w:val="12"/>
          <w:sz w:val="28"/>
          <w:szCs w:val="28"/>
          <w:shd w:val="clear" w:color="auto" w:fill="FFFFFF"/>
          <w:lang w:val="en-US" w:eastAsia="zh-CN"/>
        </w:rPr>
      </w:pPr>
      <w:r>
        <w:rPr>
          <w:rFonts w:hint="eastAsia" w:ascii="仿宋_GB2312" w:hAnsi="仿宋_GB2312" w:eastAsia="仿宋_GB2312" w:cs="仿宋_GB2312"/>
          <w:b w:val="0"/>
          <w:bCs w:val="0"/>
          <w:i w:val="0"/>
          <w:iCs w:val="0"/>
          <w:caps w:val="0"/>
          <w:spacing w:val="12"/>
          <w:sz w:val="28"/>
          <w:szCs w:val="28"/>
          <w:shd w:val="clear" w:color="auto" w:fill="FFFFFF"/>
        </w:rPr>
        <w:t xml:space="preserve">3. </w:t>
      </w:r>
      <w:bookmarkStart w:id="2" w:name="tip_risk_bookmark_4"/>
      <w:r>
        <w:rPr>
          <w:rFonts w:hint="eastAsia" w:ascii="仿宋_GB2312" w:hAnsi="仿宋_GB2312" w:eastAsia="仿宋_GB2312" w:cs="仿宋_GB2312"/>
          <w:b w:val="0"/>
          <w:bCs w:val="0"/>
          <w:i w:val="0"/>
          <w:iCs w:val="0"/>
          <w:caps w:val="0"/>
          <w:spacing w:val="12"/>
          <w:sz w:val="28"/>
          <w:szCs w:val="28"/>
          <w:shd w:val="clear" w:color="auto" w:fill="FFFFFF"/>
        </w:rPr>
        <w:t>服务期限：自合同签订生效之日起</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u w:val="single"/>
          <w:shd w:val="clear" w:color="auto" w:fill="FFFFFF"/>
          <w:lang w:val="en-US" w:eastAsia="zh-CN"/>
        </w:rPr>
        <w:t xml:space="preserve">   </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年，即</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年</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月</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日到</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年</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月</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日。</w:t>
      </w:r>
    </w:p>
    <w:p w14:paraId="146D920C">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lang w:val="en-US" w:eastAsia="zh-CN"/>
        </w:rPr>
        <w:t>交付方式：乙方应按甲方要求的时间、方式向甲方交付顾问服务工作成果，甲方应进行确认签收。</w:t>
      </w:r>
      <w:bookmarkEnd w:id="2"/>
    </w:p>
    <w:p w14:paraId="38ACE9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10"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bCs/>
          <w:i w:val="0"/>
          <w:iCs w:val="0"/>
          <w:caps w:val="0"/>
          <w:spacing w:val="12"/>
          <w:sz w:val="28"/>
          <w:szCs w:val="28"/>
          <w:shd w:val="clear" w:color="auto" w:fill="FFFFFF"/>
        </w:rPr>
        <w:t>第二条 顾问服务费用</w:t>
      </w:r>
    </w:p>
    <w:p w14:paraId="0629F0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 xml:space="preserve">1. </w:t>
      </w:r>
      <w:bookmarkStart w:id="3" w:name="tip_risk_bookmark_5"/>
      <w:r>
        <w:rPr>
          <w:rFonts w:hint="eastAsia" w:ascii="仿宋_GB2312" w:hAnsi="仿宋_GB2312" w:eastAsia="仿宋_GB2312" w:cs="仿宋_GB2312"/>
          <w:b w:val="0"/>
          <w:bCs w:val="0"/>
          <w:i w:val="0"/>
          <w:iCs w:val="0"/>
          <w:caps w:val="0"/>
          <w:spacing w:val="12"/>
          <w:sz w:val="28"/>
          <w:szCs w:val="28"/>
          <w:shd w:val="clear" w:color="auto" w:fill="FFFFFF"/>
        </w:rPr>
        <w:t>本合同项目咨询顾问服务费用为每年¥</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u w:val="none"/>
          <w:shd w:val="clear" w:color="auto" w:fill="FFFFFF"/>
        </w:rPr>
        <w:t>元</w:t>
      </w:r>
      <w:r>
        <w:rPr>
          <w:rFonts w:hint="eastAsia" w:ascii="仿宋_GB2312" w:hAnsi="仿宋_GB2312" w:eastAsia="仿宋_GB2312" w:cs="仿宋_GB2312"/>
          <w:b w:val="0"/>
          <w:bCs w:val="0"/>
          <w:i w:val="0"/>
          <w:iCs w:val="0"/>
          <w:caps w:val="0"/>
          <w:spacing w:val="12"/>
          <w:sz w:val="28"/>
          <w:szCs w:val="28"/>
          <w:shd w:val="clear" w:color="auto" w:fill="FFFFFF"/>
        </w:rPr>
        <w:t>（大写：</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w:t>
      </w:r>
      <w:bookmarkEnd w:id="3"/>
    </w:p>
    <w:p w14:paraId="54A02A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 xml:space="preserve">2. </w:t>
      </w:r>
      <w:bookmarkStart w:id="4" w:name="tip_risk_bookmark_6"/>
      <w:r>
        <w:rPr>
          <w:rFonts w:hint="eastAsia" w:ascii="仿宋_GB2312" w:hAnsi="仿宋_GB2312" w:eastAsia="仿宋_GB2312" w:cs="仿宋_GB2312"/>
          <w:b w:val="0"/>
          <w:bCs w:val="0"/>
          <w:i w:val="0"/>
          <w:iCs w:val="0"/>
          <w:caps w:val="0"/>
          <w:spacing w:val="12"/>
          <w:sz w:val="28"/>
          <w:szCs w:val="28"/>
          <w:shd w:val="clear" w:color="auto" w:fill="FFFFFF"/>
        </w:rPr>
        <w:t>支付时间：甲方于签订本合同</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之日起的</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u w:val="single"/>
          <w:shd w:val="clear" w:color="auto" w:fill="FFFFFF"/>
          <w:lang w:val="en-US" w:eastAsia="zh-CN"/>
        </w:rPr>
        <w:t xml:space="preserve">      </w:t>
      </w:r>
      <w:r>
        <w:rPr>
          <w:rFonts w:hint="eastAsia" w:ascii="仿宋_GB2312" w:hAnsi="仿宋_GB2312" w:eastAsia="仿宋_GB2312" w:cs="仿宋_GB2312"/>
          <w:b w:val="0"/>
          <w:bCs w:val="0"/>
          <w:i w:val="0"/>
          <w:iCs w:val="0"/>
          <w:caps w:val="0"/>
          <w:spacing w:val="12"/>
          <w:sz w:val="28"/>
          <w:szCs w:val="28"/>
          <w:u w:val="none"/>
          <w:shd w:val="clear" w:color="auto" w:fill="FFFFFF"/>
          <w:lang w:val="en-US" w:eastAsia="zh-CN"/>
        </w:rPr>
        <w:t>个工作</w:t>
      </w:r>
      <w:r>
        <w:rPr>
          <w:rFonts w:hint="eastAsia" w:ascii="仿宋_GB2312" w:hAnsi="仿宋_GB2312" w:eastAsia="仿宋_GB2312" w:cs="仿宋_GB2312"/>
          <w:b w:val="0"/>
          <w:bCs w:val="0"/>
          <w:i w:val="0"/>
          <w:iCs w:val="0"/>
          <w:caps w:val="0"/>
          <w:spacing w:val="12"/>
          <w:sz w:val="28"/>
          <w:szCs w:val="28"/>
          <w:u w:val="none"/>
          <w:shd w:val="clear" w:color="auto" w:fill="FFFFFF"/>
        </w:rPr>
        <w:t>日内</w:t>
      </w:r>
      <w:r>
        <w:rPr>
          <w:rFonts w:hint="eastAsia" w:ascii="仿宋_GB2312" w:hAnsi="仿宋_GB2312" w:eastAsia="仿宋_GB2312" w:cs="仿宋_GB2312"/>
          <w:b w:val="0"/>
          <w:bCs w:val="0"/>
          <w:i w:val="0"/>
          <w:iCs w:val="0"/>
          <w:caps w:val="0"/>
          <w:spacing w:val="12"/>
          <w:sz w:val="28"/>
          <w:szCs w:val="28"/>
          <w:u w:val="none"/>
          <w:shd w:val="clear" w:color="auto" w:fill="FFFFFF"/>
          <w:lang w:val="en-US" w:eastAsia="zh-CN"/>
        </w:rPr>
        <w:t>向</w:t>
      </w:r>
      <w:r>
        <w:rPr>
          <w:rFonts w:hint="eastAsia" w:ascii="仿宋_GB2312" w:hAnsi="仿宋_GB2312" w:eastAsia="仿宋_GB2312" w:cs="仿宋_GB2312"/>
          <w:b w:val="0"/>
          <w:bCs w:val="0"/>
          <w:i w:val="0"/>
          <w:iCs w:val="0"/>
          <w:caps w:val="0"/>
          <w:spacing w:val="12"/>
          <w:sz w:val="28"/>
          <w:szCs w:val="28"/>
          <w:u w:val="none"/>
          <w:shd w:val="clear" w:color="auto" w:fill="FFFFFF"/>
        </w:rPr>
        <w:t>乙方指定账户</w:t>
      </w:r>
      <w:r>
        <w:rPr>
          <w:rFonts w:hint="eastAsia" w:ascii="仿宋_GB2312" w:hAnsi="仿宋_GB2312" w:eastAsia="仿宋_GB2312" w:cs="仿宋_GB2312"/>
          <w:b w:val="0"/>
          <w:bCs w:val="0"/>
          <w:i w:val="0"/>
          <w:iCs w:val="0"/>
          <w:caps w:val="0"/>
          <w:spacing w:val="12"/>
          <w:sz w:val="28"/>
          <w:szCs w:val="28"/>
          <w:u w:val="none"/>
          <w:shd w:val="clear" w:color="auto" w:fill="FFFFFF"/>
          <w:lang w:val="en-US" w:eastAsia="zh-CN"/>
        </w:rPr>
        <w:t>支付单年度</w:t>
      </w:r>
      <w:r>
        <w:rPr>
          <w:rFonts w:hint="eastAsia" w:ascii="仿宋_GB2312" w:hAnsi="仿宋_GB2312" w:eastAsia="仿宋_GB2312" w:cs="仿宋_GB2312"/>
          <w:b w:val="0"/>
          <w:bCs w:val="0"/>
          <w:i w:val="0"/>
          <w:iCs w:val="0"/>
          <w:caps w:val="0"/>
          <w:spacing w:val="12"/>
          <w:sz w:val="28"/>
          <w:szCs w:val="28"/>
          <w:shd w:val="clear" w:color="auto" w:fill="FFFFFF"/>
        </w:rPr>
        <w:t>服务费用</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的X%作为</w:t>
      </w:r>
      <w:r>
        <w:rPr>
          <w:rFonts w:hint="eastAsia" w:ascii="仿宋_GB2312" w:hAnsi="仿宋_GB2312" w:eastAsia="仿宋_GB2312" w:cs="仿宋_GB2312"/>
          <w:b w:val="0"/>
          <w:bCs w:val="0"/>
          <w:i w:val="0"/>
          <w:iCs w:val="0"/>
          <w:caps w:val="0"/>
          <w:spacing w:val="12"/>
          <w:sz w:val="28"/>
          <w:szCs w:val="28"/>
          <w:u w:val="none"/>
          <w:shd w:val="clear" w:color="auto" w:fill="FFFFFF"/>
          <w:lang w:val="en-US" w:eastAsia="zh-CN"/>
        </w:rPr>
        <w:t>预付款，即</w:t>
      </w:r>
      <w:r>
        <w:rPr>
          <w:rFonts w:hint="eastAsia" w:ascii="仿宋_GB2312" w:hAnsi="仿宋_GB2312" w:eastAsia="仿宋_GB2312" w:cs="仿宋_GB2312"/>
          <w:b w:val="0"/>
          <w:bCs w:val="0"/>
          <w:i w:val="0"/>
          <w:iCs w:val="0"/>
          <w:caps w:val="0"/>
          <w:spacing w:val="12"/>
          <w:sz w:val="28"/>
          <w:szCs w:val="28"/>
          <w:u w:val="none"/>
          <w:shd w:val="clear" w:color="auto" w:fill="FFFFFF"/>
        </w:rPr>
        <w:t>¥</w:t>
      </w:r>
      <w:r>
        <w:rPr>
          <w:rFonts w:hint="eastAsia" w:ascii="仿宋_GB2312" w:hAnsi="仿宋_GB2312" w:eastAsia="仿宋_GB2312" w:cs="仿宋_GB2312"/>
          <w:b w:val="0"/>
          <w:bCs w:val="0"/>
          <w:i w:val="0"/>
          <w:iCs w:val="0"/>
          <w:caps w:val="0"/>
          <w:spacing w:val="12"/>
          <w:sz w:val="28"/>
          <w:szCs w:val="28"/>
          <w:u w:val="none"/>
          <w:shd w:val="clear" w:color="auto" w:fill="FFFFFF"/>
          <w:lang w:val="en-US" w:eastAsia="zh-CN"/>
        </w:rPr>
        <w:t xml:space="preserve">  元</w:t>
      </w:r>
      <w:r>
        <w:rPr>
          <w:rFonts w:hint="eastAsia" w:ascii="仿宋_GB2312" w:hAnsi="仿宋_GB2312" w:eastAsia="仿宋_GB2312" w:cs="仿宋_GB2312"/>
          <w:b w:val="0"/>
          <w:bCs w:val="0"/>
          <w:i w:val="0"/>
          <w:iCs w:val="0"/>
          <w:caps w:val="0"/>
          <w:spacing w:val="12"/>
          <w:sz w:val="28"/>
          <w:szCs w:val="28"/>
          <w:shd w:val="clear" w:color="auto" w:fill="FFFFFF"/>
        </w:rPr>
        <w:t>（大写：</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w:t>
      </w:r>
      <w:r>
        <w:rPr>
          <w:rFonts w:hint="eastAsia" w:ascii="仿宋_GB2312" w:hAnsi="仿宋_GB2312" w:eastAsia="仿宋_GB2312" w:cs="仿宋_GB2312"/>
          <w:b w:val="0"/>
          <w:bCs w:val="0"/>
          <w:i w:val="0"/>
          <w:iCs w:val="0"/>
          <w:caps w:val="0"/>
          <w:spacing w:val="12"/>
          <w:sz w:val="28"/>
          <w:szCs w:val="28"/>
          <w:shd w:val="clear" w:color="auto" w:fill="FFFFFF"/>
          <w:lang w:eastAsia="zh-CN"/>
        </w:rPr>
        <w:t>；</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在乙方完成全部服务并经甲方验收合格后的</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u w:val="single"/>
          <w:shd w:val="clear" w:color="auto" w:fill="FFFFFF"/>
          <w:lang w:val="en-US" w:eastAsia="zh-CN"/>
        </w:rPr>
        <w:t xml:space="preserve">    </w:t>
      </w:r>
      <w:r>
        <w:rPr>
          <w:rFonts w:hint="eastAsia" w:ascii="仿宋_GB2312" w:hAnsi="仿宋_GB2312" w:eastAsia="仿宋_GB2312" w:cs="仿宋_GB2312"/>
          <w:b w:val="0"/>
          <w:bCs w:val="0"/>
          <w:i w:val="0"/>
          <w:iCs w:val="0"/>
          <w:caps w:val="0"/>
          <w:spacing w:val="12"/>
          <w:sz w:val="28"/>
          <w:szCs w:val="28"/>
          <w:u w:val="none"/>
          <w:shd w:val="clear" w:color="auto" w:fill="FFFFFF"/>
          <w:lang w:val="en-US" w:eastAsia="zh-CN"/>
        </w:rPr>
        <w:t>个工作</w:t>
      </w:r>
      <w:r>
        <w:rPr>
          <w:rFonts w:hint="eastAsia" w:ascii="仿宋_GB2312" w:hAnsi="仿宋_GB2312" w:eastAsia="仿宋_GB2312" w:cs="仿宋_GB2312"/>
          <w:b w:val="0"/>
          <w:bCs w:val="0"/>
          <w:i w:val="0"/>
          <w:iCs w:val="0"/>
          <w:caps w:val="0"/>
          <w:spacing w:val="12"/>
          <w:sz w:val="28"/>
          <w:szCs w:val="28"/>
          <w:u w:val="none"/>
          <w:shd w:val="clear" w:color="auto" w:fill="FFFFFF"/>
        </w:rPr>
        <w:t>日</w:t>
      </w:r>
      <w:r>
        <w:rPr>
          <w:rFonts w:hint="eastAsia" w:ascii="仿宋_GB2312" w:hAnsi="仿宋_GB2312" w:eastAsia="仿宋_GB2312" w:cs="仿宋_GB2312"/>
          <w:b w:val="0"/>
          <w:bCs w:val="0"/>
          <w:i w:val="0"/>
          <w:iCs w:val="0"/>
          <w:caps w:val="0"/>
          <w:spacing w:val="12"/>
          <w:sz w:val="28"/>
          <w:szCs w:val="28"/>
          <w:u w:val="none"/>
          <w:shd w:val="clear" w:color="auto" w:fill="FFFFFF"/>
        </w:rPr>
        <w:t>内</w:t>
      </w:r>
      <w:r>
        <w:rPr>
          <w:rFonts w:hint="eastAsia" w:ascii="仿宋_GB2312" w:hAnsi="仿宋_GB2312" w:eastAsia="仿宋_GB2312" w:cs="仿宋_GB2312"/>
          <w:b w:val="0"/>
          <w:bCs w:val="0"/>
          <w:i w:val="0"/>
          <w:iCs w:val="0"/>
          <w:caps w:val="0"/>
          <w:spacing w:val="12"/>
          <w:sz w:val="28"/>
          <w:szCs w:val="28"/>
          <w:u w:val="none"/>
          <w:shd w:val="clear" w:color="auto" w:fill="FFFFFF"/>
          <w:lang w:val="en-US" w:eastAsia="zh-CN"/>
        </w:rPr>
        <w:t>支付剩余单年度服务费用，即</w:t>
      </w:r>
      <w:r>
        <w:rPr>
          <w:rFonts w:hint="eastAsia" w:ascii="仿宋_GB2312" w:hAnsi="仿宋_GB2312" w:eastAsia="仿宋_GB2312" w:cs="仿宋_GB2312"/>
          <w:b w:val="0"/>
          <w:bCs w:val="0"/>
          <w:i w:val="0"/>
          <w:iCs w:val="0"/>
          <w:caps w:val="0"/>
          <w:spacing w:val="12"/>
          <w:sz w:val="28"/>
          <w:szCs w:val="28"/>
          <w:u w:val="none"/>
          <w:shd w:val="clear" w:color="auto" w:fill="FFFFFF"/>
        </w:rPr>
        <w:t>¥</w:t>
      </w:r>
      <w:r>
        <w:rPr>
          <w:rFonts w:hint="eastAsia" w:ascii="仿宋_GB2312" w:hAnsi="仿宋_GB2312" w:eastAsia="仿宋_GB2312" w:cs="仿宋_GB2312"/>
          <w:b w:val="0"/>
          <w:bCs w:val="0"/>
          <w:i w:val="0"/>
          <w:iCs w:val="0"/>
          <w:caps w:val="0"/>
          <w:spacing w:val="12"/>
          <w:sz w:val="28"/>
          <w:szCs w:val="28"/>
          <w:u w:val="none"/>
          <w:shd w:val="clear" w:color="auto" w:fill="FFFFFF"/>
          <w:lang w:val="en-US" w:eastAsia="zh-CN"/>
        </w:rPr>
        <w:t xml:space="preserve">  元</w:t>
      </w:r>
      <w:r>
        <w:rPr>
          <w:rFonts w:hint="eastAsia" w:ascii="仿宋_GB2312" w:hAnsi="仿宋_GB2312" w:eastAsia="仿宋_GB2312" w:cs="仿宋_GB2312"/>
          <w:b w:val="0"/>
          <w:bCs w:val="0"/>
          <w:i w:val="0"/>
          <w:iCs w:val="0"/>
          <w:caps w:val="0"/>
          <w:spacing w:val="12"/>
          <w:sz w:val="28"/>
          <w:szCs w:val="28"/>
          <w:shd w:val="clear" w:color="auto" w:fill="FFFFFF"/>
        </w:rPr>
        <w:t>（大写：</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w:t>
      </w:r>
      <w:r>
        <w:rPr>
          <w:rFonts w:hint="eastAsia" w:ascii="仿宋_GB2312" w:hAnsi="仿宋_GB2312" w:eastAsia="仿宋_GB2312" w:cs="仿宋_GB2312"/>
          <w:b w:val="0"/>
          <w:bCs w:val="0"/>
          <w:i w:val="0"/>
          <w:iCs w:val="0"/>
          <w:caps w:val="0"/>
          <w:spacing w:val="12"/>
          <w:sz w:val="28"/>
          <w:szCs w:val="28"/>
          <w:u w:val="none"/>
          <w:shd w:val="clear" w:color="auto" w:fill="FFFFFF"/>
        </w:rPr>
        <w:t>。</w:t>
      </w:r>
      <w:bookmarkEnd w:id="4"/>
    </w:p>
    <w:p w14:paraId="111A91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3. 支付方式为：</w:t>
      </w:r>
      <w:r>
        <w:rPr>
          <w:rFonts w:hint="eastAsia" w:ascii="仿宋_GB2312" w:hAnsi="仿宋_GB2312" w:eastAsia="仿宋_GB2312" w:cs="仿宋_GB2312"/>
          <w:b w:val="0"/>
          <w:bCs w:val="0"/>
          <w:i w:val="0"/>
          <w:iCs w:val="0"/>
          <w:caps w:val="0"/>
          <w:spacing w:val="12"/>
          <w:sz w:val="28"/>
          <w:szCs w:val="28"/>
          <w:u w:val="single"/>
          <w:shd w:val="clear" w:color="auto" w:fill="FFFFFF"/>
        </w:rPr>
        <w:t>银行转账</w:t>
      </w:r>
      <w:r>
        <w:rPr>
          <w:rFonts w:hint="eastAsia" w:ascii="仿宋_GB2312" w:hAnsi="仿宋_GB2312" w:eastAsia="仿宋_GB2312" w:cs="仿宋_GB2312"/>
          <w:i w:val="0"/>
          <w:iCs w:val="0"/>
          <w:caps w:val="0"/>
          <w:spacing w:val="12"/>
          <w:sz w:val="28"/>
          <w:szCs w:val="28"/>
          <w:u w:val="none"/>
          <w:shd w:val="clear" w:color="auto" w:fill="FFFFFF"/>
        </w:rPr>
        <w:t>。</w:t>
      </w:r>
    </w:p>
    <w:p w14:paraId="0B68F4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i w:val="0"/>
          <w:iCs w:val="0"/>
          <w:caps w:val="0"/>
          <w:spacing w:val="12"/>
          <w:sz w:val="28"/>
          <w:szCs w:val="28"/>
          <w:u w:val="none"/>
          <w:shd w:val="clear" w:color="auto" w:fill="FFFFFF"/>
        </w:rPr>
        <w:t>4. 乙方账户信息</w:t>
      </w:r>
    </w:p>
    <w:p w14:paraId="3DA1C9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lang w:eastAsia="zh-CN"/>
        </w:rPr>
      </w:pPr>
      <w:bookmarkStart w:id="5" w:name="tip_risk_bookmark_7"/>
      <w:r>
        <w:rPr>
          <w:rFonts w:hint="eastAsia" w:ascii="仿宋_GB2312" w:hAnsi="仿宋_GB2312" w:eastAsia="仿宋_GB2312" w:cs="仿宋_GB2312"/>
          <w:i w:val="0"/>
          <w:iCs w:val="0"/>
          <w:caps w:val="0"/>
          <w:spacing w:val="12"/>
          <w:sz w:val="28"/>
          <w:szCs w:val="28"/>
          <w:u w:val="none"/>
          <w:shd w:val="clear" w:color="auto" w:fill="FFFFFF"/>
        </w:rPr>
        <w:t>户名：</w:t>
      </w:r>
      <w:r>
        <w:rPr>
          <w:rFonts w:hint="eastAsia" w:ascii="仿宋_GB2312" w:hAnsi="仿宋_GB2312" w:eastAsia="仿宋_GB2312" w:cs="仿宋_GB2312"/>
          <w:i w:val="0"/>
          <w:iCs w:val="0"/>
          <w:caps w:val="0"/>
          <w:spacing w:val="12"/>
          <w:sz w:val="28"/>
          <w:szCs w:val="28"/>
          <w:u w:val="single"/>
          <w:shd w:val="clear" w:color="auto" w:fill="FFFFFF"/>
        </w:rPr>
        <w:t xml:space="preserve">       </w:t>
      </w:r>
    </w:p>
    <w:p w14:paraId="3994C2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lang w:eastAsia="zh-CN"/>
        </w:rPr>
      </w:pPr>
      <w:r>
        <w:rPr>
          <w:rFonts w:hint="eastAsia" w:ascii="仿宋_GB2312" w:hAnsi="仿宋_GB2312" w:eastAsia="仿宋_GB2312" w:cs="仿宋_GB2312"/>
          <w:i w:val="0"/>
          <w:iCs w:val="0"/>
          <w:caps w:val="0"/>
          <w:spacing w:val="12"/>
          <w:sz w:val="28"/>
          <w:szCs w:val="28"/>
          <w:u w:val="none"/>
          <w:shd w:val="clear" w:color="auto" w:fill="FFFFFF"/>
        </w:rPr>
        <w:t>账号：</w:t>
      </w:r>
      <w:r>
        <w:rPr>
          <w:rFonts w:hint="eastAsia" w:ascii="仿宋_GB2312" w:hAnsi="仿宋_GB2312" w:eastAsia="仿宋_GB2312" w:cs="仿宋_GB2312"/>
          <w:i w:val="0"/>
          <w:iCs w:val="0"/>
          <w:caps w:val="0"/>
          <w:spacing w:val="12"/>
          <w:sz w:val="28"/>
          <w:szCs w:val="28"/>
          <w:u w:val="single"/>
          <w:shd w:val="clear" w:color="auto" w:fill="FFFFFF"/>
        </w:rPr>
        <w:t xml:space="preserve">       </w:t>
      </w:r>
    </w:p>
    <w:p w14:paraId="3D2DA0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12"/>
          <w:sz w:val="28"/>
          <w:szCs w:val="28"/>
          <w:u w:val="single"/>
          <w:shd w:val="clear" w:color="auto" w:fill="FFFFFF"/>
        </w:rPr>
      </w:pPr>
      <w:r>
        <w:rPr>
          <w:rFonts w:hint="eastAsia" w:ascii="仿宋_GB2312" w:hAnsi="仿宋_GB2312" w:eastAsia="仿宋_GB2312" w:cs="仿宋_GB2312"/>
          <w:i w:val="0"/>
          <w:iCs w:val="0"/>
          <w:caps w:val="0"/>
          <w:spacing w:val="12"/>
          <w:sz w:val="28"/>
          <w:szCs w:val="28"/>
          <w:u w:val="none"/>
          <w:shd w:val="clear" w:color="auto" w:fill="FFFFFF"/>
        </w:rPr>
        <w:t>开户行：</w:t>
      </w:r>
      <w:bookmarkEnd w:id="5"/>
      <w:r>
        <w:rPr>
          <w:rFonts w:hint="eastAsia" w:ascii="仿宋_GB2312" w:hAnsi="仿宋_GB2312" w:eastAsia="仿宋_GB2312" w:cs="仿宋_GB2312"/>
          <w:i w:val="0"/>
          <w:iCs w:val="0"/>
          <w:caps w:val="0"/>
          <w:spacing w:val="12"/>
          <w:sz w:val="28"/>
          <w:szCs w:val="28"/>
          <w:u w:val="single"/>
          <w:shd w:val="clear" w:color="auto" w:fill="FFFFFF"/>
        </w:rPr>
        <w:t xml:space="preserve">      </w:t>
      </w:r>
    </w:p>
    <w:p w14:paraId="4F9C0C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default" w:ascii="仿宋_GB2312" w:hAnsi="仿宋_GB2312" w:eastAsia="仿宋_GB2312" w:cs="仿宋_GB2312"/>
          <w:i w:val="0"/>
          <w:iCs w:val="0"/>
          <w:caps w:val="0"/>
          <w:spacing w:val="12"/>
          <w:sz w:val="28"/>
          <w:szCs w:val="28"/>
          <w:u w:val="none"/>
          <w:shd w:val="clear" w:color="auto" w:fill="FFFFFF"/>
          <w:lang w:val="en-US" w:eastAsia="zh-CN"/>
        </w:rPr>
      </w:pPr>
      <w:r>
        <w:rPr>
          <w:rFonts w:hint="eastAsia" w:ascii="仿宋_GB2312" w:hAnsi="仿宋_GB2312" w:eastAsia="仿宋_GB2312" w:cs="仿宋_GB2312"/>
          <w:i w:val="0"/>
          <w:iCs w:val="0"/>
          <w:caps w:val="0"/>
          <w:spacing w:val="12"/>
          <w:sz w:val="28"/>
          <w:szCs w:val="28"/>
          <w:u w:val="none"/>
          <w:shd w:val="clear" w:color="auto" w:fill="FFFFFF"/>
          <w:lang w:val="en-US" w:eastAsia="zh-CN"/>
        </w:rPr>
        <w:t>5. 甲方支付乙方顾问服务费之前，乙方应当向甲方出具相应金额的增值税专用发票，否则甲方可以迟延付款并不承担违约责任。</w:t>
      </w:r>
    </w:p>
    <w:p w14:paraId="16FBEE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10"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bCs/>
          <w:i w:val="0"/>
          <w:iCs w:val="0"/>
          <w:caps w:val="0"/>
          <w:spacing w:val="12"/>
          <w:sz w:val="28"/>
          <w:szCs w:val="28"/>
          <w:shd w:val="clear" w:color="auto" w:fill="FFFFFF"/>
        </w:rPr>
        <w:t>第三条 甲乙双方权利义务</w:t>
      </w:r>
    </w:p>
    <w:p w14:paraId="16DF91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1. 甲方权利义务</w:t>
      </w:r>
    </w:p>
    <w:p w14:paraId="7564AC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（1）</w:t>
      </w:r>
      <w:bookmarkStart w:id="6" w:name="auto_fouce_8"/>
      <w:r>
        <w:rPr>
          <w:rFonts w:hint="eastAsia" w:ascii="仿宋_GB2312" w:hAnsi="仿宋_GB2312" w:eastAsia="仿宋_GB2312" w:cs="仿宋_GB2312"/>
          <w:b w:val="0"/>
          <w:bCs w:val="0"/>
          <w:i w:val="0"/>
          <w:iCs w:val="0"/>
          <w:caps w:val="0"/>
          <w:spacing w:val="12"/>
          <w:sz w:val="28"/>
          <w:szCs w:val="28"/>
          <w:shd w:val="clear" w:color="auto" w:fill="FFFFFF"/>
        </w:rPr>
        <w:t>甲方应及时向乙方提供</w:t>
      </w:r>
      <w:r>
        <w:rPr>
          <w:rFonts w:hint="eastAsia" w:ascii="仿宋_GB2312" w:hAnsi="仿宋_GB2312" w:eastAsia="仿宋_GB2312" w:cs="仿宋_GB2312"/>
          <w:b w:val="0"/>
          <w:bCs w:val="0"/>
          <w:i w:val="0"/>
          <w:iCs w:val="0"/>
          <w:caps w:val="0"/>
          <w:spacing w:val="12"/>
          <w:sz w:val="28"/>
          <w:szCs w:val="28"/>
          <w:shd w:val="clear" w:color="auto" w:fill="FFFFFF"/>
          <w:lang w:eastAsia="zh-CN"/>
        </w:rPr>
        <w:t>乙方开展</w:t>
      </w:r>
      <w:r>
        <w:rPr>
          <w:rFonts w:hint="eastAsia" w:ascii="仿宋_GB2312" w:hAnsi="仿宋_GB2312" w:eastAsia="仿宋_GB2312" w:cs="仿宋_GB2312"/>
          <w:b w:val="0"/>
          <w:bCs w:val="0"/>
          <w:i w:val="0"/>
          <w:iCs w:val="0"/>
          <w:caps w:val="0"/>
          <w:spacing w:val="12"/>
          <w:sz w:val="28"/>
          <w:szCs w:val="28"/>
          <w:shd w:val="clear" w:color="auto" w:fill="FFFFFF"/>
        </w:rPr>
        <w:t>本合同</w:t>
      </w:r>
      <w:r>
        <w:rPr>
          <w:rFonts w:hint="eastAsia" w:ascii="仿宋_GB2312" w:hAnsi="仿宋_GB2312" w:eastAsia="仿宋_GB2312" w:cs="仿宋_GB2312"/>
          <w:b w:val="0"/>
          <w:bCs w:val="0"/>
          <w:i w:val="0"/>
          <w:iCs w:val="0"/>
          <w:caps w:val="0"/>
          <w:spacing w:val="12"/>
          <w:sz w:val="28"/>
          <w:szCs w:val="28"/>
          <w:shd w:val="clear" w:color="auto" w:fill="FFFFFF"/>
          <w:lang w:eastAsia="zh-CN"/>
        </w:rPr>
        <w:t>项下顾问服务所</w:t>
      </w:r>
      <w:r>
        <w:rPr>
          <w:rFonts w:hint="eastAsia" w:ascii="仿宋_GB2312" w:hAnsi="仿宋_GB2312" w:eastAsia="仿宋_GB2312" w:cs="仿宋_GB2312"/>
          <w:b w:val="0"/>
          <w:bCs w:val="0"/>
          <w:i w:val="0"/>
          <w:iCs w:val="0"/>
          <w:caps w:val="0"/>
          <w:spacing w:val="12"/>
          <w:sz w:val="28"/>
          <w:szCs w:val="28"/>
          <w:shd w:val="clear" w:color="auto" w:fill="FFFFFF"/>
        </w:rPr>
        <w:t>必</w:t>
      </w:r>
      <w:r>
        <w:rPr>
          <w:rFonts w:hint="eastAsia" w:ascii="仿宋_GB2312" w:hAnsi="仿宋_GB2312" w:eastAsia="仿宋_GB2312" w:cs="仿宋_GB2312"/>
          <w:b w:val="0"/>
          <w:bCs w:val="0"/>
          <w:i w:val="0"/>
          <w:iCs w:val="0"/>
          <w:caps w:val="0"/>
          <w:spacing w:val="12"/>
          <w:sz w:val="28"/>
          <w:szCs w:val="28"/>
          <w:shd w:val="clear" w:color="auto" w:fill="FFFFFF"/>
          <w:lang w:eastAsia="zh-CN"/>
        </w:rPr>
        <w:t>需</w:t>
      </w:r>
      <w:r>
        <w:rPr>
          <w:rFonts w:hint="eastAsia" w:ascii="仿宋_GB2312" w:hAnsi="仿宋_GB2312" w:eastAsia="仿宋_GB2312" w:cs="仿宋_GB2312"/>
          <w:b w:val="0"/>
          <w:bCs w:val="0"/>
          <w:i w:val="0"/>
          <w:iCs w:val="0"/>
          <w:caps w:val="0"/>
          <w:spacing w:val="12"/>
          <w:sz w:val="28"/>
          <w:szCs w:val="28"/>
          <w:shd w:val="clear" w:color="auto" w:fill="FFFFFF"/>
        </w:rPr>
        <w:t>的</w:t>
      </w:r>
      <w:r>
        <w:rPr>
          <w:rFonts w:hint="eastAsia" w:ascii="仿宋_GB2312" w:hAnsi="仿宋_GB2312" w:eastAsia="仿宋_GB2312" w:cs="仿宋_GB2312"/>
          <w:b w:val="0"/>
          <w:bCs w:val="0"/>
          <w:i w:val="0"/>
          <w:iCs w:val="0"/>
          <w:caps w:val="0"/>
          <w:spacing w:val="12"/>
          <w:sz w:val="28"/>
          <w:szCs w:val="28"/>
          <w:shd w:val="clear" w:color="auto" w:fill="FFFFFF"/>
          <w:lang w:eastAsia="zh-CN"/>
        </w:rPr>
        <w:t>全部</w:t>
      </w:r>
      <w:r>
        <w:rPr>
          <w:rFonts w:hint="eastAsia" w:ascii="仿宋_GB2312" w:hAnsi="仿宋_GB2312" w:eastAsia="仿宋_GB2312" w:cs="仿宋_GB2312"/>
          <w:b w:val="0"/>
          <w:bCs w:val="0"/>
          <w:i w:val="0"/>
          <w:iCs w:val="0"/>
          <w:caps w:val="0"/>
          <w:spacing w:val="12"/>
          <w:sz w:val="28"/>
          <w:szCs w:val="28"/>
          <w:shd w:val="clear" w:color="auto" w:fill="FFFFFF"/>
        </w:rPr>
        <w:t>资料，以及本项目进展情况和成交客户分析数据等信息，并对资料的合法性、真实性、准确性和完整性负责，由于信息不实、不准和欠缺导致的后果，由甲方独立承担相应责任。</w:t>
      </w:r>
      <w:bookmarkEnd w:id="6"/>
    </w:p>
    <w:p w14:paraId="75E6AB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（2）</w:t>
      </w:r>
      <w:bookmarkStart w:id="7" w:name="auto_fouce_9"/>
      <w:r>
        <w:rPr>
          <w:rFonts w:hint="eastAsia" w:ascii="仿宋_GB2312" w:hAnsi="仿宋_GB2312" w:eastAsia="仿宋_GB2312" w:cs="仿宋_GB2312"/>
          <w:b w:val="0"/>
          <w:bCs w:val="0"/>
          <w:i w:val="0"/>
          <w:iCs w:val="0"/>
          <w:caps w:val="0"/>
          <w:spacing w:val="12"/>
          <w:sz w:val="28"/>
          <w:szCs w:val="28"/>
          <w:shd w:val="clear" w:color="auto" w:fill="FFFFFF"/>
        </w:rPr>
        <w:t>甲方有权对乙方递交的项目咨询方案、项目咨询意见进行反馈，乙方在不</w:t>
      </w:r>
      <w:r>
        <w:rPr>
          <w:rFonts w:hint="eastAsia" w:ascii="仿宋_GB2312" w:hAnsi="仿宋_GB2312" w:eastAsia="仿宋_GB2312" w:cs="仿宋_GB2312"/>
          <w:b w:val="0"/>
          <w:bCs w:val="0"/>
          <w:i w:val="0"/>
          <w:iCs w:val="0"/>
          <w:caps w:val="0"/>
          <w:spacing w:val="12"/>
          <w:sz w:val="28"/>
          <w:szCs w:val="28"/>
          <w:shd w:val="clear" w:color="auto" w:fill="FFFFFF"/>
          <w:lang w:eastAsia="zh-CN"/>
        </w:rPr>
        <w:t>违背自身</w:t>
      </w:r>
      <w:r>
        <w:rPr>
          <w:rFonts w:hint="eastAsia" w:ascii="仿宋_GB2312" w:hAnsi="仿宋_GB2312" w:eastAsia="仿宋_GB2312" w:cs="仿宋_GB2312"/>
          <w:b w:val="0"/>
          <w:bCs w:val="0"/>
          <w:i w:val="0"/>
          <w:iCs w:val="0"/>
          <w:caps w:val="0"/>
          <w:spacing w:val="12"/>
          <w:sz w:val="28"/>
          <w:szCs w:val="28"/>
          <w:shd w:val="clear" w:color="auto" w:fill="FFFFFF"/>
        </w:rPr>
        <w:t>专业</w:t>
      </w:r>
      <w:r>
        <w:rPr>
          <w:rFonts w:hint="eastAsia" w:ascii="仿宋_GB2312" w:hAnsi="仿宋_GB2312" w:eastAsia="仿宋_GB2312" w:cs="仿宋_GB2312"/>
          <w:b w:val="0"/>
          <w:bCs w:val="0"/>
          <w:i w:val="0"/>
          <w:iCs w:val="0"/>
          <w:caps w:val="0"/>
          <w:spacing w:val="12"/>
          <w:sz w:val="28"/>
          <w:szCs w:val="28"/>
          <w:shd w:val="clear" w:color="auto" w:fill="FFFFFF"/>
          <w:lang w:eastAsia="zh-CN"/>
        </w:rPr>
        <w:t>判断</w:t>
      </w:r>
      <w:r>
        <w:rPr>
          <w:rFonts w:hint="eastAsia" w:ascii="仿宋_GB2312" w:hAnsi="仿宋_GB2312" w:eastAsia="仿宋_GB2312" w:cs="仿宋_GB2312"/>
          <w:b w:val="0"/>
          <w:bCs w:val="0"/>
          <w:i w:val="0"/>
          <w:iCs w:val="0"/>
          <w:caps w:val="0"/>
          <w:spacing w:val="12"/>
          <w:sz w:val="28"/>
          <w:szCs w:val="28"/>
          <w:shd w:val="clear" w:color="auto" w:fill="FFFFFF"/>
        </w:rPr>
        <w:t>的</w:t>
      </w:r>
      <w:r>
        <w:rPr>
          <w:rFonts w:hint="eastAsia" w:ascii="仿宋_GB2312" w:hAnsi="仿宋_GB2312" w:eastAsia="仿宋_GB2312" w:cs="仿宋_GB2312"/>
          <w:b w:val="0"/>
          <w:bCs w:val="0"/>
          <w:i w:val="0"/>
          <w:iCs w:val="0"/>
          <w:caps w:val="0"/>
          <w:spacing w:val="12"/>
          <w:sz w:val="28"/>
          <w:szCs w:val="28"/>
          <w:shd w:val="clear" w:color="auto" w:fill="FFFFFF"/>
          <w:lang w:eastAsia="zh-CN"/>
        </w:rPr>
        <w:t>前提下</w:t>
      </w:r>
      <w:r>
        <w:rPr>
          <w:rFonts w:hint="eastAsia" w:ascii="仿宋_GB2312" w:hAnsi="仿宋_GB2312" w:eastAsia="仿宋_GB2312" w:cs="仿宋_GB2312"/>
          <w:b w:val="0"/>
          <w:bCs w:val="0"/>
          <w:i w:val="0"/>
          <w:iCs w:val="0"/>
          <w:caps w:val="0"/>
          <w:spacing w:val="12"/>
          <w:sz w:val="28"/>
          <w:szCs w:val="28"/>
          <w:shd w:val="clear" w:color="auto" w:fill="FFFFFF"/>
        </w:rPr>
        <w:t>，</w:t>
      </w:r>
      <w:r>
        <w:rPr>
          <w:rFonts w:hint="eastAsia" w:ascii="仿宋_GB2312" w:hAnsi="仿宋_GB2312" w:eastAsia="仿宋_GB2312" w:cs="仿宋_GB2312"/>
          <w:b w:val="0"/>
          <w:bCs w:val="0"/>
          <w:i w:val="0"/>
          <w:iCs w:val="0"/>
          <w:caps w:val="0"/>
          <w:spacing w:val="12"/>
          <w:sz w:val="28"/>
          <w:szCs w:val="28"/>
          <w:shd w:val="clear" w:color="auto" w:fill="FFFFFF"/>
          <w:lang w:eastAsia="zh-CN"/>
        </w:rPr>
        <w:t>可根据甲方</w:t>
      </w:r>
      <w:r>
        <w:rPr>
          <w:rFonts w:hint="eastAsia" w:ascii="仿宋_GB2312" w:hAnsi="仿宋_GB2312" w:eastAsia="仿宋_GB2312" w:cs="仿宋_GB2312"/>
          <w:b w:val="0"/>
          <w:bCs w:val="0"/>
          <w:i w:val="0"/>
          <w:iCs w:val="0"/>
          <w:caps w:val="0"/>
          <w:spacing w:val="12"/>
          <w:sz w:val="28"/>
          <w:szCs w:val="28"/>
          <w:shd w:val="clear" w:color="auto" w:fill="FFFFFF"/>
        </w:rPr>
        <w:t>合</w:t>
      </w:r>
      <w:r>
        <w:rPr>
          <w:rFonts w:hint="eastAsia" w:ascii="仿宋_GB2312" w:hAnsi="仿宋_GB2312" w:eastAsia="仿宋_GB2312" w:cs="仿宋_GB2312"/>
          <w:b w:val="0"/>
          <w:bCs w:val="0"/>
          <w:i w:val="0"/>
          <w:iCs w:val="0"/>
          <w:caps w:val="0"/>
          <w:spacing w:val="12"/>
          <w:sz w:val="28"/>
          <w:szCs w:val="28"/>
          <w:shd w:val="clear" w:color="auto" w:fill="FFFFFF"/>
          <w:lang w:eastAsia="zh-CN"/>
        </w:rPr>
        <w:t>理反馈对工作成果进行</w:t>
      </w:r>
      <w:r>
        <w:rPr>
          <w:rFonts w:hint="eastAsia" w:ascii="仿宋_GB2312" w:hAnsi="仿宋_GB2312" w:eastAsia="仿宋_GB2312" w:cs="仿宋_GB2312"/>
          <w:b w:val="0"/>
          <w:bCs w:val="0"/>
          <w:i w:val="0"/>
          <w:iCs w:val="0"/>
          <w:caps w:val="0"/>
          <w:spacing w:val="12"/>
          <w:sz w:val="28"/>
          <w:szCs w:val="28"/>
          <w:shd w:val="clear" w:color="auto" w:fill="FFFFFF"/>
        </w:rPr>
        <w:t>调整。对于乙方递交的项目咨询方案、项目咨询意见等工作成果，甲方在5个工作日内没有反馈，则代表甲方确认</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验收</w:t>
      </w:r>
      <w:r>
        <w:rPr>
          <w:rFonts w:hint="eastAsia" w:ascii="仿宋_GB2312" w:hAnsi="仿宋_GB2312" w:eastAsia="仿宋_GB2312" w:cs="仿宋_GB2312"/>
          <w:b w:val="0"/>
          <w:bCs w:val="0"/>
          <w:i w:val="0"/>
          <w:iCs w:val="0"/>
          <w:caps w:val="0"/>
          <w:spacing w:val="12"/>
          <w:sz w:val="28"/>
          <w:szCs w:val="28"/>
          <w:shd w:val="clear" w:color="auto" w:fill="FFFFFF"/>
        </w:rPr>
        <w:t>乙方的项目咨询方案、项目咨询意见等工作成果。</w:t>
      </w:r>
      <w:bookmarkEnd w:id="7"/>
    </w:p>
    <w:p w14:paraId="35EA93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（3）甲方专人负责对接乙方工作，应尊重乙方的专业知识和能力，给予乙方合理的作业时间</w:t>
      </w:r>
      <w:r>
        <w:rPr>
          <w:rFonts w:hint="eastAsia" w:ascii="仿宋_GB2312" w:hAnsi="仿宋_GB2312" w:eastAsia="仿宋_GB2312" w:cs="仿宋_GB2312"/>
          <w:b w:val="0"/>
          <w:bCs w:val="0"/>
          <w:i w:val="0"/>
          <w:iCs w:val="0"/>
          <w:caps w:val="0"/>
          <w:spacing w:val="12"/>
          <w:sz w:val="28"/>
          <w:szCs w:val="28"/>
          <w:shd w:val="clear" w:color="auto" w:fill="FFFFFF"/>
          <w:lang w:eastAsia="zh-CN"/>
        </w:rPr>
        <w:t>，</w:t>
      </w:r>
      <w:r>
        <w:rPr>
          <w:rFonts w:hint="eastAsia" w:ascii="仿宋_GB2312" w:hAnsi="仿宋_GB2312" w:eastAsia="仿宋_GB2312" w:cs="仿宋_GB2312"/>
          <w:b w:val="0"/>
          <w:bCs w:val="0"/>
          <w:i w:val="0"/>
          <w:iCs w:val="0"/>
          <w:caps w:val="0"/>
          <w:spacing w:val="12"/>
          <w:sz w:val="28"/>
          <w:szCs w:val="28"/>
          <w:shd w:val="clear" w:color="auto" w:fill="FFFFFF"/>
        </w:rPr>
        <w:t>并</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及时组织验收</w:t>
      </w:r>
      <w:r>
        <w:rPr>
          <w:rFonts w:hint="eastAsia" w:ascii="仿宋_GB2312" w:hAnsi="仿宋_GB2312" w:eastAsia="仿宋_GB2312" w:cs="仿宋_GB2312"/>
          <w:b w:val="0"/>
          <w:bCs w:val="0"/>
          <w:i w:val="0"/>
          <w:iCs w:val="0"/>
          <w:caps w:val="0"/>
          <w:spacing w:val="12"/>
          <w:sz w:val="28"/>
          <w:szCs w:val="28"/>
          <w:shd w:val="clear" w:color="auto" w:fill="FFFFFF"/>
        </w:rPr>
        <w:t>。</w:t>
      </w:r>
    </w:p>
    <w:p w14:paraId="1DD5D9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2. 乙方权利义务</w:t>
      </w:r>
    </w:p>
    <w:p w14:paraId="64BE1E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lang w:eastAsia="zh-CN"/>
        </w:rPr>
      </w:pPr>
      <w:r>
        <w:rPr>
          <w:rFonts w:hint="eastAsia" w:ascii="仿宋_GB2312" w:hAnsi="仿宋_GB2312" w:eastAsia="仿宋_GB2312" w:cs="仿宋_GB2312"/>
          <w:b w:val="0"/>
          <w:bCs w:val="0"/>
          <w:i w:val="0"/>
          <w:iCs w:val="0"/>
          <w:caps w:val="0"/>
          <w:spacing w:val="12"/>
          <w:sz w:val="28"/>
          <w:szCs w:val="28"/>
          <w:shd w:val="clear" w:color="auto" w:fill="FFFFFF"/>
        </w:rPr>
        <w:t>（1）</w:t>
      </w:r>
      <w:bookmarkStart w:id="8" w:name="auto_fouce_10"/>
      <w:r>
        <w:rPr>
          <w:rFonts w:hint="eastAsia" w:ascii="仿宋_GB2312" w:hAnsi="仿宋_GB2312" w:eastAsia="仿宋_GB2312" w:cs="仿宋_GB2312"/>
          <w:b w:val="0"/>
          <w:bCs w:val="0"/>
          <w:i w:val="0"/>
          <w:iCs w:val="0"/>
          <w:caps w:val="0"/>
          <w:spacing w:val="12"/>
          <w:sz w:val="28"/>
          <w:szCs w:val="28"/>
          <w:shd w:val="clear" w:color="auto" w:fill="FFFFFF"/>
        </w:rPr>
        <w:t>乙方负责本合同期内指定项目的服务领域的工作，乙方执行合同的内容形式为：例会、现场调研、出具报告、实时解答等。乙方工作人员日常支出费用由乙方自行负责。</w:t>
      </w:r>
      <w:r>
        <w:rPr>
          <w:rFonts w:hint="eastAsia" w:ascii="仿宋_GB2312" w:hAnsi="仿宋_GB2312" w:eastAsia="仿宋_GB2312" w:cs="仿宋_GB2312"/>
          <w:b w:val="0"/>
          <w:bCs w:val="0"/>
          <w:i w:val="0"/>
          <w:iCs w:val="0"/>
          <w:caps w:val="0"/>
          <w:spacing w:val="12"/>
          <w:sz w:val="28"/>
          <w:szCs w:val="28"/>
          <w:shd w:val="clear" w:color="auto" w:fill="FFFFFF"/>
          <w:lang w:eastAsia="zh-CN"/>
        </w:rPr>
        <w:t>若甲方要求乙方前往异地开展服务，相关差旅费用由甲方承担。</w:t>
      </w:r>
      <w:bookmarkEnd w:id="8"/>
    </w:p>
    <w:p w14:paraId="051281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（2）本合同执行中，乙方所有咨询方案及相关建议以书面（微信、工作平台、电子文件、邮件或纸质文件）形式向甲方汇报。</w:t>
      </w:r>
    </w:p>
    <w:p w14:paraId="0C1D75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lang w:eastAsia="zh-CN"/>
        </w:rPr>
      </w:pPr>
      <w:r>
        <w:rPr>
          <w:rFonts w:hint="eastAsia" w:ascii="仿宋_GB2312" w:hAnsi="仿宋_GB2312" w:eastAsia="仿宋_GB2312" w:cs="仿宋_GB2312"/>
          <w:b w:val="0"/>
          <w:bCs w:val="0"/>
          <w:i w:val="0"/>
          <w:iCs w:val="0"/>
          <w:caps w:val="0"/>
          <w:spacing w:val="12"/>
          <w:sz w:val="28"/>
          <w:szCs w:val="28"/>
          <w:shd w:val="clear" w:color="auto" w:fill="FFFFFF"/>
        </w:rPr>
        <w:t>（3）</w:t>
      </w:r>
      <w:bookmarkStart w:id="9" w:name="auto_fouce_11"/>
      <w:r>
        <w:rPr>
          <w:rFonts w:hint="eastAsia" w:ascii="仿宋_GB2312" w:hAnsi="仿宋_GB2312" w:eastAsia="仿宋_GB2312" w:cs="仿宋_GB2312"/>
          <w:b w:val="0"/>
          <w:bCs w:val="0"/>
          <w:i w:val="0"/>
          <w:iCs w:val="0"/>
          <w:caps w:val="0"/>
          <w:spacing w:val="12"/>
          <w:sz w:val="28"/>
          <w:szCs w:val="28"/>
          <w:shd w:val="clear" w:color="auto" w:fill="FFFFFF"/>
        </w:rPr>
        <w:t>乙方利用自身专业知识和能力为项目的战略定位、商业模式提供咨询顾问服务，乙方不参与项目的具体执行与管理，因项目产生的相关法律责任应当由甲方承担。乙方</w:t>
      </w:r>
      <w:r>
        <w:rPr>
          <w:rFonts w:hint="eastAsia" w:ascii="仿宋_GB2312" w:hAnsi="仿宋_GB2312" w:eastAsia="仿宋_GB2312" w:cs="仿宋_GB2312"/>
          <w:b w:val="0"/>
          <w:bCs w:val="0"/>
          <w:i w:val="0"/>
          <w:iCs w:val="0"/>
          <w:caps w:val="0"/>
          <w:spacing w:val="12"/>
          <w:sz w:val="28"/>
          <w:szCs w:val="28"/>
          <w:shd w:val="clear" w:color="auto" w:fill="FFFFFF"/>
          <w:lang w:eastAsia="zh-CN"/>
        </w:rPr>
        <w:t>可根据</w:t>
      </w:r>
      <w:r>
        <w:rPr>
          <w:rFonts w:hint="eastAsia" w:ascii="仿宋_GB2312" w:hAnsi="仿宋_GB2312" w:eastAsia="仿宋_GB2312" w:cs="仿宋_GB2312"/>
          <w:b w:val="0"/>
          <w:bCs w:val="0"/>
          <w:i w:val="0"/>
          <w:iCs w:val="0"/>
          <w:caps w:val="0"/>
          <w:spacing w:val="12"/>
          <w:sz w:val="28"/>
          <w:szCs w:val="28"/>
          <w:shd w:val="clear" w:color="auto" w:fill="FFFFFF"/>
        </w:rPr>
        <w:t>项目</w:t>
      </w:r>
      <w:r>
        <w:rPr>
          <w:rFonts w:hint="eastAsia" w:ascii="仿宋_GB2312" w:hAnsi="仿宋_GB2312" w:eastAsia="仿宋_GB2312" w:cs="仿宋_GB2312"/>
          <w:b w:val="0"/>
          <w:bCs w:val="0"/>
          <w:i w:val="0"/>
          <w:iCs w:val="0"/>
          <w:caps w:val="0"/>
          <w:spacing w:val="12"/>
          <w:sz w:val="28"/>
          <w:szCs w:val="28"/>
          <w:shd w:val="clear" w:color="auto" w:fill="FFFFFF"/>
          <w:lang w:eastAsia="zh-CN"/>
        </w:rPr>
        <w:t>实际需要安排项目</w:t>
      </w:r>
      <w:r>
        <w:rPr>
          <w:rFonts w:hint="eastAsia" w:ascii="仿宋_GB2312" w:hAnsi="仿宋_GB2312" w:eastAsia="仿宋_GB2312" w:cs="仿宋_GB2312"/>
          <w:b w:val="0"/>
          <w:bCs w:val="0"/>
          <w:i w:val="0"/>
          <w:iCs w:val="0"/>
          <w:caps w:val="0"/>
          <w:spacing w:val="12"/>
          <w:sz w:val="28"/>
          <w:szCs w:val="28"/>
          <w:shd w:val="clear" w:color="auto" w:fill="FFFFFF"/>
        </w:rPr>
        <w:t>人员到现场了解调研情况，提供咨询服务，协助甲方进行相关培训或会议，做到务实有效。</w:t>
      </w:r>
      <w:r>
        <w:rPr>
          <w:rFonts w:hint="eastAsia" w:ascii="仿宋_GB2312" w:hAnsi="仿宋_GB2312" w:eastAsia="仿宋_GB2312" w:cs="仿宋_GB2312"/>
          <w:b w:val="0"/>
          <w:bCs w:val="0"/>
          <w:i w:val="0"/>
          <w:iCs w:val="0"/>
          <w:caps w:val="0"/>
          <w:spacing w:val="12"/>
          <w:sz w:val="28"/>
          <w:szCs w:val="28"/>
          <w:shd w:val="clear" w:color="auto" w:fill="FFFFFF"/>
          <w:lang w:eastAsia="zh-CN"/>
        </w:rPr>
        <w:t>甲方应提前</w:t>
      </w:r>
      <w:r>
        <w:rPr>
          <w:rFonts w:hint="eastAsia" w:ascii="仿宋_GB2312" w:hAnsi="仿宋_GB2312" w:eastAsia="仿宋_GB2312" w:cs="仿宋_GB2312"/>
          <w:b w:val="0"/>
          <w:bCs w:val="0"/>
          <w:i w:val="0"/>
          <w:iCs w:val="0"/>
          <w:caps w:val="0"/>
          <w:spacing w:val="12"/>
          <w:sz w:val="28"/>
          <w:szCs w:val="28"/>
          <w:u w:val="single"/>
          <w:shd w:val="clear" w:color="auto" w:fill="FFFFFF"/>
          <w:lang w:val="en-US" w:eastAsia="zh-CN"/>
        </w:rPr>
        <w:t xml:space="preserve">  </w:t>
      </w:r>
      <w:r>
        <w:rPr>
          <w:rFonts w:hint="eastAsia" w:ascii="仿宋_GB2312" w:hAnsi="仿宋_GB2312" w:eastAsia="仿宋_GB2312" w:cs="仿宋_GB2312"/>
          <w:b w:val="0"/>
          <w:bCs w:val="0"/>
          <w:i w:val="0"/>
          <w:iCs w:val="0"/>
          <w:caps w:val="0"/>
          <w:spacing w:val="12"/>
          <w:sz w:val="28"/>
          <w:szCs w:val="28"/>
          <w:shd w:val="clear" w:color="auto" w:fill="FFFFFF"/>
          <w:lang w:eastAsia="zh-CN"/>
        </w:rPr>
        <w:t>日通知乙方现场调研的时间、地点，并为乙方现场调研提供必要协助（包括但不限于对接相关人员、提供调研场地等）。</w:t>
      </w:r>
      <w:bookmarkEnd w:id="9"/>
    </w:p>
    <w:p w14:paraId="1BEB45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highlight w:val="none"/>
        </w:rPr>
      </w:pPr>
      <w:r>
        <w:rPr>
          <w:rFonts w:hint="eastAsia" w:ascii="仿宋_GB2312" w:hAnsi="仿宋_GB2312" w:eastAsia="仿宋_GB2312" w:cs="仿宋_GB2312"/>
          <w:b w:val="0"/>
          <w:bCs w:val="0"/>
          <w:i w:val="0"/>
          <w:iCs w:val="0"/>
          <w:caps w:val="0"/>
          <w:spacing w:val="12"/>
          <w:sz w:val="28"/>
          <w:szCs w:val="28"/>
          <w:highlight w:val="none"/>
          <w:shd w:val="clear" w:color="auto" w:fill="FFFFFF"/>
        </w:rPr>
        <w:t>（4）乙方应为甲方保守项目和项目方案、数据等商业秘密以及业务过程中知悉的其他甲方之商业信息。</w:t>
      </w:r>
    </w:p>
    <w:p w14:paraId="37F39F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10"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bCs/>
          <w:i w:val="0"/>
          <w:iCs w:val="0"/>
          <w:caps w:val="0"/>
          <w:spacing w:val="12"/>
          <w:sz w:val="28"/>
          <w:szCs w:val="28"/>
          <w:shd w:val="clear" w:color="auto" w:fill="FFFFFF"/>
        </w:rPr>
        <w:t>第四条 合同解除的条件</w:t>
      </w:r>
    </w:p>
    <w:p w14:paraId="67E1E7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1. 双方当事人就解除合同协商一致。</w:t>
      </w:r>
    </w:p>
    <w:p w14:paraId="3DFF58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58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i w:val="0"/>
          <w:iCs w:val="0"/>
          <w:caps w:val="0"/>
          <w:spacing w:val="7"/>
          <w:sz w:val="28"/>
          <w:szCs w:val="28"/>
          <w:shd w:val="clear" w:color="auto" w:fill="FFFFFF"/>
        </w:rPr>
        <w:t>2. 出现合同约定的解除事由时。</w:t>
      </w:r>
    </w:p>
    <w:p w14:paraId="317BBD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b w:val="0"/>
          <w:bCs w:val="0"/>
          <w:i w:val="0"/>
          <w:iCs w:val="0"/>
          <w:caps w:val="0"/>
          <w:color w:val="FF0000"/>
          <w:spacing w:val="12"/>
          <w:sz w:val="28"/>
          <w:szCs w:val="28"/>
          <w:shd w:val="clear" w:color="auto" w:fill="FFFFFF"/>
          <w:lang w:eastAsia="zh-CN"/>
        </w:rPr>
      </w:pPr>
      <w:r>
        <w:rPr>
          <w:rFonts w:hint="eastAsia" w:ascii="仿宋_GB2312" w:hAnsi="仿宋_GB2312" w:eastAsia="仿宋_GB2312" w:cs="仿宋_GB2312"/>
          <w:b w:val="0"/>
          <w:bCs w:val="0"/>
          <w:i w:val="0"/>
          <w:iCs w:val="0"/>
          <w:caps w:val="0"/>
          <w:spacing w:val="12"/>
          <w:sz w:val="28"/>
          <w:szCs w:val="28"/>
          <w:shd w:val="clear" w:color="auto" w:fill="FFFFFF"/>
        </w:rPr>
        <w:t>3. 因不可抗力致使不能实现合同目的。</w:t>
      </w:r>
      <w:bookmarkStart w:id="10" w:name="auto_fouce_12"/>
    </w:p>
    <w:p w14:paraId="43FECC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b w:val="0"/>
          <w:bCs w:val="0"/>
          <w:i w:val="0"/>
          <w:iCs w:val="0"/>
          <w:caps w:val="0"/>
          <w:spacing w:val="12"/>
          <w:sz w:val="28"/>
          <w:szCs w:val="28"/>
          <w:shd w:val="clear" w:color="auto" w:fill="FFFFFF"/>
          <w:lang w:eastAsia="zh-CN"/>
        </w:rPr>
      </w:pPr>
      <w:r>
        <w:rPr>
          <w:rFonts w:hint="eastAsia" w:ascii="仿宋_GB2312" w:hAnsi="仿宋_GB2312" w:eastAsia="仿宋_GB2312" w:cs="仿宋_GB2312"/>
          <w:b w:val="0"/>
          <w:bCs w:val="0"/>
          <w:i w:val="0"/>
          <w:iCs w:val="0"/>
          <w:caps w:val="0"/>
          <w:spacing w:val="12"/>
          <w:sz w:val="28"/>
          <w:szCs w:val="28"/>
          <w:shd w:val="clear" w:color="auto" w:fill="FFFFFF"/>
          <w:lang w:eastAsia="zh-CN"/>
        </w:rPr>
        <w:t>一方依据本合同约定或法律规定主张解除合同的，应当以书面形式（包括但不限于邮件、传真）通知对方。合同自通知到达对方时解除。</w:t>
      </w:r>
      <w:bookmarkEnd w:id="10"/>
      <w:bookmarkStart w:id="20" w:name="_GoBack"/>
      <w:bookmarkEnd w:id="20"/>
    </w:p>
    <w:p w14:paraId="6A7F0C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10"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bCs/>
          <w:i w:val="0"/>
          <w:iCs w:val="0"/>
          <w:caps w:val="0"/>
          <w:spacing w:val="12"/>
          <w:sz w:val="28"/>
          <w:szCs w:val="28"/>
          <w:shd w:val="clear" w:color="auto" w:fill="FFFFFF"/>
        </w:rPr>
        <w:t>第五条 违约责任</w:t>
      </w:r>
    </w:p>
    <w:p w14:paraId="2A2D52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default" w:ascii="仿宋_GB2312" w:hAnsi="仿宋_GB2312" w:eastAsia="仿宋_GB2312" w:cs="仿宋_GB2312"/>
          <w:i w:val="0"/>
          <w:iCs w:val="0"/>
          <w:caps w:val="0"/>
          <w:spacing w:val="7"/>
          <w:sz w:val="28"/>
          <w:szCs w:val="28"/>
          <w:lang w:val="en-US" w:eastAsia="zh-CN"/>
        </w:rPr>
      </w:pPr>
      <w:r>
        <w:rPr>
          <w:rFonts w:hint="eastAsia" w:ascii="仿宋_GB2312" w:hAnsi="仿宋_GB2312" w:eastAsia="仿宋_GB2312" w:cs="仿宋_GB2312"/>
          <w:b w:val="0"/>
          <w:bCs w:val="0"/>
          <w:i w:val="0"/>
          <w:iCs w:val="0"/>
          <w:caps w:val="0"/>
          <w:spacing w:val="12"/>
          <w:sz w:val="28"/>
          <w:szCs w:val="28"/>
          <w:shd w:val="clear" w:color="auto" w:fill="FFFFFF"/>
        </w:rPr>
        <w:t>1.</w:t>
      </w:r>
      <w:bookmarkStart w:id="11" w:name="auto_fouce_13"/>
      <w:r>
        <w:rPr>
          <w:rFonts w:hint="eastAsia" w:ascii="仿宋_GB2312" w:hAnsi="仿宋_GB2312" w:eastAsia="仿宋_GB2312" w:cs="仿宋_GB2312"/>
          <w:b w:val="0"/>
          <w:bCs w:val="0"/>
          <w:i w:val="0"/>
          <w:iCs w:val="0"/>
          <w:caps w:val="0"/>
          <w:spacing w:val="12"/>
          <w:sz w:val="28"/>
          <w:szCs w:val="28"/>
          <w:shd w:val="clear" w:color="auto" w:fill="FFFFFF"/>
          <w:lang w:val="en-US" w:eastAsia="zh-CN"/>
        </w:rPr>
        <w:t>乙方未按照合同约定及时交付服务成果，</w:t>
      </w:r>
      <w:r>
        <w:rPr>
          <w:rFonts w:hint="eastAsia" w:ascii="仿宋_GB2312" w:hAnsi="仿宋_GB2312" w:eastAsia="仿宋_GB2312" w:cs="仿宋_GB2312"/>
          <w:b w:val="0"/>
          <w:bCs w:val="0"/>
          <w:i w:val="0"/>
          <w:iCs w:val="0"/>
          <w:caps w:val="0"/>
          <w:spacing w:val="12"/>
          <w:sz w:val="28"/>
          <w:szCs w:val="28"/>
          <w:shd w:val="clear" w:color="auto" w:fill="FFFFFF"/>
        </w:rPr>
        <w:t>每逾期一日，应当按照</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单年度服务</w:t>
      </w:r>
      <w:r>
        <w:rPr>
          <w:rFonts w:hint="eastAsia" w:ascii="仿宋_GB2312" w:hAnsi="仿宋_GB2312" w:eastAsia="仿宋_GB2312" w:cs="仿宋_GB2312"/>
          <w:b w:val="0"/>
          <w:bCs w:val="0"/>
          <w:i w:val="0"/>
          <w:iCs w:val="0"/>
          <w:caps w:val="0"/>
          <w:spacing w:val="12"/>
          <w:sz w:val="28"/>
          <w:szCs w:val="28"/>
          <w:shd w:val="clear" w:color="auto" w:fill="FFFFFF"/>
        </w:rPr>
        <w:t>费用的</w:t>
      </w:r>
      <w:r>
        <w:rPr>
          <w:rFonts w:hint="eastAsia" w:ascii="仿宋_GB2312" w:hAnsi="仿宋_GB2312" w:eastAsia="仿宋_GB2312" w:cs="仿宋_GB2312"/>
          <w:b w:val="0"/>
          <w:bCs w:val="0"/>
          <w:i w:val="0"/>
          <w:iCs w:val="0"/>
          <w:caps w:val="0"/>
          <w:spacing w:val="12"/>
          <w:sz w:val="28"/>
          <w:szCs w:val="28"/>
          <w:u w:val="single"/>
          <w:shd w:val="clear" w:color="auto" w:fill="FFFFFF"/>
          <w:lang w:val="en-US" w:eastAsia="zh-CN"/>
        </w:rPr>
        <w:t xml:space="preserve">   %</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的标准</w:t>
      </w:r>
      <w:r>
        <w:rPr>
          <w:rFonts w:hint="eastAsia" w:ascii="仿宋_GB2312" w:hAnsi="仿宋_GB2312" w:eastAsia="仿宋_GB2312" w:cs="仿宋_GB2312"/>
          <w:b w:val="0"/>
          <w:bCs w:val="0"/>
          <w:i w:val="0"/>
          <w:iCs w:val="0"/>
          <w:caps w:val="0"/>
          <w:spacing w:val="12"/>
          <w:sz w:val="28"/>
          <w:szCs w:val="28"/>
          <w:shd w:val="clear" w:color="auto" w:fill="FFFFFF"/>
        </w:rPr>
        <w:t>向</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守约</w:t>
      </w:r>
      <w:r>
        <w:rPr>
          <w:rFonts w:hint="eastAsia" w:ascii="仿宋_GB2312" w:hAnsi="仿宋_GB2312" w:eastAsia="仿宋_GB2312" w:cs="仿宋_GB2312"/>
          <w:b w:val="0"/>
          <w:bCs w:val="0"/>
          <w:i w:val="0"/>
          <w:iCs w:val="0"/>
          <w:caps w:val="0"/>
          <w:spacing w:val="12"/>
          <w:sz w:val="28"/>
          <w:szCs w:val="28"/>
          <w:shd w:val="clear" w:color="auto" w:fill="FFFFFF"/>
        </w:rPr>
        <w:t>方</w:t>
      </w:r>
      <w:r>
        <w:rPr>
          <w:rFonts w:hint="eastAsia" w:ascii="仿宋_GB2312" w:hAnsi="仿宋_GB2312" w:eastAsia="仿宋_GB2312" w:cs="仿宋_GB2312"/>
          <w:b w:val="0"/>
          <w:bCs w:val="0"/>
          <w:i w:val="0"/>
          <w:iCs w:val="0"/>
          <w:caps w:val="0"/>
          <w:spacing w:val="12"/>
          <w:sz w:val="28"/>
          <w:szCs w:val="28"/>
          <w:shd w:val="clear" w:color="auto" w:fill="FFFFFF"/>
          <w:lang w:eastAsia="zh-CN"/>
        </w:rPr>
        <w:t>支</w:t>
      </w:r>
      <w:r>
        <w:rPr>
          <w:rFonts w:hint="eastAsia" w:ascii="仿宋_GB2312" w:hAnsi="仿宋_GB2312" w:eastAsia="仿宋_GB2312" w:cs="仿宋_GB2312"/>
          <w:b w:val="0"/>
          <w:bCs w:val="0"/>
          <w:i w:val="0"/>
          <w:iCs w:val="0"/>
          <w:caps w:val="0"/>
          <w:spacing w:val="12"/>
          <w:sz w:val="28"/>
          <w:szCs w:val="28"/>
          <w:shd w:val="clear" w:color="auto" w:fill="FFFFFF"/>
        </w:rPr>
        <w:t>付违约金。</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甲方支付预付款后，乙方逾期</w:t>
      </w:r>
      <w:r>
        <w:rPr>
          <w:rFonts w:hint="eastAsia" w:ascii="仿宋_GB2312" w:hAnsi="仿宋_GB2312" w:eastAsia="仿宋_GB2312" w:cs="仿宋_GB2312"/>
          <w:b w:val="0"/>
          <w:bCs w:val="0"/>
          <w:i w:val="0"/>
          <w:iCs w:val="0"/>
          <w:caps w:val="0"/>
          <w:spacing w:val="12"/>
          <w:sz w:val="28"/>
          <w:szCs w:val="28"/>
          <w:shd w:val="clear" w:color="auto" w:fill="FFFFFF"/>
          <w:lang w:eastAsia="zh-CN"/>
        </w:rPr>
        <w:t>30日</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未提供任何服务的，甲方</w:t>
      </w:r>
      <w:r>
        <w:rPr>
          <w:rFonts w:hint="eastAsia" w:ascii="仿宋_GB2312" w:hAnsi="仿宋_GB2312" w:eastAsia="仿宋_GB2312" w:cs="仿宋_GB2312"/>
          <w:b w:val="0"/>
          <w:bCs w:val="0"/>
          <w:i w:val="0"/>
          <w:iCs w:val="0"/>
          <w:caps w:val="0"/>
          <w:spacing w:val="12"/>
          <w:sz w:val="28"/>
          <w:szCs w:val="28"/>
          <w:shd w:val="clear" w:color="auto" w:fill="FFFFFF"/>
          <w:lang w:eastAsia="zh-CN"/>
        </w:rPr>
        <w:t>有权单方解除本合同，</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要求乙方退还预付款并支付资金占用利息。</w:t>
      </w:r>
    </w:p>
    <w:p w14:paraId="425790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b w:val="0"/>
          <w:bCs w:val="0"/>
          <w:i w:val="0"/>
          <w:iCs w:val="0"/>
          <w:caps w:val="0"/>
          <w:spacing w:val="12"/>
          <w:sz w:val="28"/>
          <w:szCs w:val="28"/>
          <w:shd w:val="clear" w:color="auto" w:fill="FFFFFF"/>
          <w:lang w:eastAsia="zh-CN"/>
        </w:rPr>
      </w:pPr>
      <w:r>
        <w:rPr>
          <w:rFonts w:hint="eastAsia" w:ascii="仿宋_GB2312" w:hAnsi="仿宋_GB2312" w:eastAsia="仿宋_GB2312" w:cs="仿宋_GB2312"/>
          <w:b w:val="0"/>
          <w:bCs w:val="0"/>
          <w:i w:val="0"/>
          <w:iCs w:val="0"/>
          <w:caps w:val="0"/>
          <w:spacing w:val="12"/>
          <w:sz w:val="28"/>
          <w:szCs w:val="28"/>
          <w:shd w:val="clear" w:color="auto" w:fill="FFFFFF"/>
          <w:lang w:val="en-US" w:eastAsia="zh-CN"/>
        </w:rPr>
        <w:t>2.</w:t>
      </w:r>
      <w:r>
        <w:rPr>
          <w:rFonts w:hint="eastAsia" w:ascii="仿宋_GB2312" w:hAnsi="仿宋_GB2312" w:eastAsia="仿宋_GB2312" w:cs="仿宋_GB2312"/>
          <w:b w:val="0"/>
          <w:bCs w:val="0"/>
          <w:i w:val="0"/>
          <w:iCs w:val="0"/>
          <w:caps w:val="0"/>
          <w:spacing w:val="12"/>
          <w:sz w:val="28"/>
          <w:szCs w:val="28"/>
          <w:shd w:val="clear" w:color="auto" w:fill="FFFFFF"/>
        </w:rPr>
        <w:t>甲方未按照合同约定及时向乙方支付服务费用</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w:t>
      </w:r>
      <w:r>
        <w:rPr>
          <w:rFonts w:hint="eastAsia" w:ascii="仿宋_GB2312" w:hAnsi="仿宋_GB2312" w:eastAsia="仿宋_GB2312" w:cs="仿宋_GB2312"/>
          <w:b w:val="0"/>
          <w:bCs w:val="0"/>
          <w:i w:val="0"/>
          <w:iCs w:val="0"/>
          <w:caps w:val="0"/>
          <w:spacing w:val="12"/>
          <w:sz w:val="28"/>
          <w:szCs w:val="28"/>
          <w:shd w:val="clear" w:color="auto" w:fill="FFFFFF"/>
        </w:rPr>
        <w:t>每逾期一日，应当按照</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单年度服务</w:t>
      </w:r>
      <w:r>
        <w:rPr>
          <w:rFonts w:hint="eastAsia" w:ascii="仿宋_GB2312" w:hAnsi="仿宋_GB2312" w:eastAsia="仿宋_GB2312" w:cs="仿宋_GB2312"/>
          <w:b w:val="0"/>
          <w:bCs w:val="0"/>
          <w:i w:val="0"/>
          <w:iCs w:val="0"/>
          <w:caps w:val="0"/>
          <w:spacing w:val="12"/>
          <w:sz w:val="28"/>
          <w:szCs w:val="28"/>
          <w:shd w:val="clear" w:color="auto" w:fill="FFFFFF"/>
        </w:rPr>
        <w:t>费用的</w:t>
      </w:r>
      <w:r>
        <w:rPr>
          <w:rFonts w:hint="eastAsia" w:ascii="仿宋_GB2312" w:hAnsi="仿宋_GB2312" w:eastAsia="仿宋_GB2312" w:cs="仿宋_GB2312"/>
          <w:b w:val="0"/>
          <w:bCs w:val="0"/>
          <w:i w:val="0"/>
          <w:iCs w:val="0"/>
          <w:caps w:val="0"/>
          <w:spacing w:val="12"/>
          <w:sz w:val="28"/>
          <w:szCs w:val="28"/>
          <w:u w:val="single"/>
          <w:shd w:val="clear" w:color="auto" w:fill="FFFFFF"/>
          <w:lang w:val="en-US" w:eastAsia="zh-CN"/>
        </w:rPr>
        <w:t xml:space="preserve">   %</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的标准</w:t>
      </w:r>
      <w:r>
        <w:rPr>
          <w:rFonts w:hint="eastAsia" w:ascii="仿宋_GB2312" w:hAnsi="仿宋_GB2312" w:eastAsia="仿宋_GB2312" w:cs="仿宋_GB2312"/>
          <w:b w:val="0"/>
          <w:bCs w:val="0"/>
          <w:i w:val="0"/>
          <w:iCs w:val="0"/>
          <w:caps w:val="0"/>
          <w:spacing w:val="12"/>
          <w:sz w:val="28"/>
          <w:szCs w:val="28"/>
          <w:shd w:val="clear" w:color="auto" w:fill="FFFFFF"/>
        </w:rPr>
        <w:t>向</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守约</w:t>
      </w:r>
      <w:r>
        <w:rPr>
          <w:rFonts w:hint="eastAsia" w:ascii="仿宋_GB2312" w:hAnsi="仿宋_GB2312" w:eastAsia="仿宋_GB2312" w:cs="仿宋_GB2312"/>
          <w:b w:val="0"/>
          <w:bCs w:val="0"/>
          <w:i w:val="0"/>
          <w:iCs w:val="0"/>
          <w:caps w:val="0"/>
          <w:spacing w:val="12"/>
          <w:sz w:val="28"/>
          <w:szCs w:val="28"/>
          <w:shd w:val="clear" w:color="auto" w:fill="FFFFFF"/>
        </w:rPr>
        <w:t>方</w:t>
      </w:r>
      <w:r>
        <w:rPr>
          <w:rFonts w:hint="eastAsia" w:ascii="仿宋_GB2312" w:hAnsi="仿宋_GB2312" w:eastAsia="仿宋_GB2312" w:cs="仿宋_GB2312"/>
          <w:b w:val="0"/>
          <w:bCs w:val="0"/>
          <w:i w:val="0"/>
          <w:iCs w:val="0"/>
          <w:caps w:val="0"/>
          <w:spacing w:val="12"/>
          <w:sz w:val="28"/>
          <w:szCs w:val="28"/>
          <w:shd w:val="clear" w:color="auto" w:fill="FFFFFF"/>
          <w:lang w:eastAsia="zh-CN"/>
        </w:rPr>
        <w:t>支</w:t>
      </w:r>
      <w:r>
        <w:rPr>
          <w:rFonts w:hint="eastAsia" w:ascii="仿宋_GB2312" w:hAnsi="仿宋_GB2312" w:eastAsia="仿宋_GB2312" w:cs="仿宋_GB2312"/>
          <w:b w:val="0"/>
          <w:bCs w:val="0"/>
          <w:i w:val="0"/>
          <w:iCs w:val="0"/>
          <w:caps w:val="0"/>
          <w:spacing w:val="12"/>
          <w:sz w:val="28"/>
          <w:szCs w:val="28"/>
          <w:shd w:val="clear" w:color="auto" w:fill="FFFFFF"/>
        </w:rPr>
        <w:t>付违约金。</w:t>
      </w:r>
      <w:r>
        <w:rPr>
          <w:rFonts w:hint="eastAsia" w:ascii="仿宋_GB2312" w:hAnsi="仿宋_GB2312" w:eastAsia="仿宋_GB2312" w:cs="仿宋_GB2312"/>
          <w:b w:val="0"/>
          <w:bCs w:val="0"/>
          <w:i w:val="0"/>
          <w:iCs w:val="0"/>
          <w:caps w:val="0"/>
          <w:spacing w:val="12"/>
          <w:sz w:val="28"/>
          <w:szCs w:val="28"/>
          <w:shd w:val="clear" w:color="auto" w:fill="FFFFFF"/>
          <w:lang w:eastAsia="zh-CN"/>
        </w:rPr>
        <w:t>若甲方逾期30日未支付顾问服务费用，乙方有权单方解除本合同；</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乙方已提交服务成果的，可以</w:t>
      </w:r>
      <w:r>
        <w:rPr>
          <w:rFonts w:hint="eastAsia" w:ascii="仿宋_GB2312" w:hAnsi="仿宋_GB2312" w:eastAsia="仿宋_GB2312" w:cs="仿宋_GB2312"/>
          <w:b w:val="0"/>
          <w:bCs w:val="0"/>
          <w:i w:val="0"/>
          <w:iCs w:val="0"/>
          <w:caps w:val="0"/>
          <w:spacing w:val="12"/>
          <w:sz w:val="28"/>
          <w:szCs w:val="28"/>
          <w:shd w:val="clear" w:color="auto" w:fill="FFFFFF"/>
          <w:lang w:eastAsia="zh-CN"/>
        </w:rPr>
        <w:t>要求甲方立即支付全部未付费用及违约金。</w:t>
      </w:r>
    </w:p>
    <w:bookmarkEnd w:id="11"/>
    <w:p w14:paraId="49F352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lang w:val="en-US" w:eastAsia="zh-CN"/>
        </w:rPr>
        <w:t>3</w:t>
      </w:r>
      <w:r>
        <w:rPr>
          <w:rFonts w:hint="eastAsia" w:ascii="仿宋_GB2312" w:hAnsi="仿宋_GB2312" w:eastAsia="仿宋_GB2312" w:cs="仿宋_GB2312"/>
          <w:b w:val="0"/>
          <w:bCs w:val="0"/>
          <w:i w:val="0"/>
          <w:iCs w:val="0"/>
          <w:caps w:val="0"/>
          <w:spacing w:val="12"/>
          <w:sz w:val="28"/>
          <w:szCs w:val="28"/>
          <w:shd w:val="clear" w:color="auto" w:fill="FFFFFF"/>
        </w:rPr>
        <w:t>.</w:t>
      </w:r>
      <w:bookmarkStart w:id="12" w:name="auto_fouce_14"/>
      <w:r>
        <w:rPr>
          <w:rFonts w:hint="eastAsia" w:ascii="仿宋_GB2312" w:hAnsi="仿宋_GB2312" w:eastAsia="仿宋_GB2312" w:cs="仿宋_GB2312"/>
          <w:b w:val="0"/>
          <w:bCs w:val="0"/>
          <w:i w:val="0"/>
          <w:iCs w:val="0"/>
          <w:caps w:val="0"/>
          <w:spacing w:val="12"/>
          <w:sz w:val="28"/>
          <w:szCs w:val="28"/>
          <w:shd w:val="clear" w:color="auto" w:fill="FFFFFF"/>
        </w:rPr>
        <w:t>双方均应当严格按照本合同约定履行各自义务，</w:t>
      </w:r>
      <w:r>
        <w:rPr>
          <w:rFonts w:hint="eastAsia" w:ascii="仿宋_GB2312" w:hAnsi="仿宋_GB2312" w:eastAsia="仿宋_GB2312" w:cs="仿宋_GB2312"/>
          <w:b w:val="0"/>
          <w:bCs w:val="0"/>
          <w:i w:val="0"/>
          <w:iCs w:val="0"/>
          <w:caps w:val="0"/>
          <w:spacing w:val="12"/>
          <w:sz w:val="28"/>
          <w:szCs w:val="28"/>
          <w:shd w:val="clear" w:color="auto" w:fill="FFFFFF"/>
          <w:lang w:eastAsia="zh-CN"/>
        </w:rPr>
        <w:t>任何</w:t>
      </w:r>
      <w:r>
        <w:rPr>
          <w:rFonts w:hint="eastAsia" w:ascii="仿宋_GB2312" w:hAnsi="仿宋_GB2312" w:eastAsia="仿宋_GB2312" w:cs="仿宋_GB2312"/>
          <w:b w:val="0"/>
          <w:bCs w:val="0"/>
          <w:i w:val="0"/>
          <w:iCs w:val="0"/>
          <w:caps w:val="0"/>
          <w:spacing w:val="12"/>
          <w:sz w:val="28"/>
          <w:szCs w:val="28"/>
          <w:shd w:val="clear" w:color="auto" w:fill="FFFFFF"/>
        </w:rPr>
        <w:t>一方违</w:t>
      </w:r>
      <w:r>
        <w:rPr>
          <w:rFonts w:hint="eastAsia" w:ascii="仿宋_GB2312" w:hAnsi="仿宋_GB2312" w:eastAsia="仿宋_GB2312" w:cs="仿宋_GB2312"/>
          <w:b w:val="0"/>
          <w:bCs w:val="0"/>
          <w:i w:val="0"/>
          <w:iCs w:val="0"/>
          <w:caps w:val="0"/>
          <w:spacing w:val="12"/>
          <w:sz w:val="28"/>
          <w:szCs w:val="28"/>
          <w:shd w:val="clear" w:color="auto" w:fill="FFFFFF"/>
          <w:lang w:eastAsia="zh-CN"/>
        </w:rPr>
        <w:t>反本合同</w:t>
      </w:r>
      <w:r>
        <w:rPr>
          <w:rFonts w:hint="eastAsia" w:ascii="仿宋_GB2312" w:hAnsi="仿宋_GB2312" w:eastAsia="仿宋_GB2312" w:cs="仿宋_GB2312"/>
          <w:b w:val="0"/>
          <w:bCs w:val="0"/>
          <w:i w:val="0"/>
          <w:iCs w:val="0"/>
          <w:caps w:val="0"/>
          <w:spacing w:val="12"/>
          <w:sz w:val="28"/>
          <w:szCs w:val="28"/>
          <w:shd w:val="clear" w:color="auto" w:fill="FFFFFF"/>
        </w:rPr>
        <w:t>约</w:t>
      </w:r>
      <w:r>
        <w:rPr>
          <w:rFonts w:hint="eastAsia" w:ascii="仿宋_GB2312" w:hAnsi="仿宋_GB2312" w:eastAsia="仿宋_GB2312" w:cs="仿宋_GB2312"/>
          <w:b w:val="0"/>
          <w:bCs w:val="0"/>
          <w:i w:val="0"/>
          <w:iCs w:val="0"/>
          <w:caps w:val="0"/>
          <w:spacing w:val="12"/>
          <w:sz w:val="28"/>
          <w:szCs w:val="28"/>
          <w:shd w:val="clear" w:color="auto" w:fill="FFFFFF"/>
          <w:lang w:eastAsia="zh-CN"/>
        </w:rPr>
        <w:t>定</w:t>
      </w:r>
      <w:r>
        <w:rPr>
          <w:rFonts w:hint="eastAsia" w:ascii="仿宋_GB2312" w:hAnsi="仿宋_GB2312" w:eastAsia="仿宋_GB2312" w:cs="仿宋_GB2312"/>
          <w:b w:val="0"/>
          <w:bCs w:val="0"/>
          <w:i w:val="0"/>
          <w:iCs w:val="0"/>
          <w:caps w:val="0"/>
          <w:spacing w:val="12"/>
          <w:sz w:val="28"/>
          <w:szCs w:val="28"/>
          <w:shd w:val="clear" w:color="auto" w:fill="FFFFFF"/>
        </w:rPr>
        <w:t>，</w:t>
      </w:r>
      <w:r>
        <w:rPr>
          <w:rFonts w:hint="eastAsia" w:ascii="仿宋_GB2312" w:hAnsi="仿宋_GB2312" w:eastAsia="仿宋_GB2312" w:cs="仿宋_GB2312"/>
          <w:b w:val="0"/>
          <w:bCs w:val="0"/>
          <w:i w:val="0"/>
          <w:iCs w:val="0"/>
          <w:caps w:val="0"/>
          <w:spacing w:val="12"/>
          <w:sz w:val="28"/>
          <w:szCs w:val="28"/>
          <w:shd w:val="clear" w:color="auto" w:fill="FFFFFF"/>
          <w:lang w:eastAsia="zh-CN"/>
        </w:rPr>
        <w:t>应向守约</w:t>
      </w:r>
      <w:r>
        <w:rPr>
          <w:rFonts w:hint="eastAsia" w:ascii="仿宋_GB2312" w:hAnsi="仿宋_GB2312" w:eastAsia="仿宋_GB2312" w:cs="仿宋_GB2312"/>
          <w:b w:val="0"/>
          <w:bCs w:val="0"/>
          <w:i w:val="0"/>
          <w:iCs w:val="0"/>
          <w:caps w:val="0"/>
          <w:spacing w:val="12"/>
          <w:sz w:val="28"/>
          <w:szCs w:val="28"/>
          <w:shd w:val="clear" w:color="auto" w:fill="FFFFFF"/>
        </w:rPr>
        <w:t>方</w:t>
      </w:r>
      <w:r>
        <w:rPr>
          <w:rFonts w:hint="eastAsia" w:ascii="仿宋_GB2312" w:hAnsi="仿宋_GB2312" w:eastAsia="仿宋_GB2312" w:cs="仿宋_GB2312"/>
          <w:b w:val="0"/>
          <w:bCs w:val="0"/>
          <w:i w:val="0"/>
          <w:iCs w:val="0"/>
          <w:caps w:val="0"/>
          <w:spacing w:val="12"/>
          <w:sz w:val="28"/>
          <w:szCs w:val="28"/>
          <w:shd w:val="clear" w:color="auto" w:fill="FFFFFF"/>
          <w:lang w:eastAsia="zh-CN"/>
        </w:rPr>
        <w:t>赔偿因</w:t>
      </w:r>
      <w:r>
        <w:rPr>
          <w:rFonts w:hint="eastAsia" w:ascii="仿宋_GB2312" w:hAnsi="仿宋_GB2312" w:eastAsia="仿宋_GB2312" w:cs="仿宋_GB2312"/>
          <w:b w:val="0"/>
          <w:bCs w:val="0"/>
          <w:i w:val="0"/>
          <w:iCs w:val="0"/>
          <w:caps w:val="0"/>
          <w:spacing w:val="12"/>
          <w:sz w:val="28"/>
          <w:szCs w:val="28"/>
          <w:shd w:val="clear" w:color="auto" w:fill="FFFFFF"/>
        </w:rPr>
        <w:t>其违约</w:t>
      </w:r>
      <w:r>
        <w:rPr>
          <w:rFonts w:hint="eastAsia" w:ascii="仿宋_GB2312" w:hAnsi="仿宋_GB2312" w:eastAsia="仿宋_GB2312" w:cs="仿宋_GB2312"/>
          <w:b w:val="0"/>
          <w:bCs w:val="0"/>
          <w:i w:val="0"/>
          <w:iCs w:val="0"/>
          <w:caps w:val="0"/>
          <w:spacing w:val="12"/>
          <w:sz w:val="28"/>
          <w:szCs w:val="28"/>
          <w:shd w:val="clear" w:color="auto" w:fill="FFFFFF"/>
          <w:lang w:eastAsia="zh-CN"/>
        </w:rPr>
        <w:t>行为给守约方造成的直接</w:t>
      </w:r>
      <w:r>
        <w:rPr>
          <w:rFonts w:hint="eastAsia" w:ascii="仿宋_GB2312" w:hAnsi="仿宋_GB2312" w:eastAsia="仿宋_GB2312" w:cs="仿宋_GB2312"/>
          <w:b w:val="0"/>
          <w:bCs w:val="0"/>
          <w:i w:val="0"/>
          <w:iCs w:val="0"/>
          <w:caps w:val="0"/>
          <w:spacing w:val="12"/>
          <w:sz w:val="28"/>
          <w:szCs w:val="28"/>
          <w:shd w:val="clear" w:color="auto" w:fill="FFFFFF"/>
        </w:rPr>
        <w:t>损失，</w:t>
      </w:r>
      <w:r>
        <w:rPr>
          <w:rFonts w:hint="eastAsia" w:ascii="仿宋_GB2312" w:hAnsi="仿宋_GB2312" w:eastAsia="仿宋_GB2312" w:cs="仿宋_GB2312"/>
          <w:b w:val="0"/>
          <w:bCs w:val="0"/>
          <w:i w:val="0"/>
          <w:iCs w:val="0"/>
          <w:caps w:val="0"/>
          <w:spacing w:val="12"/>
          <w:sz w:val="28"/>
          <w:szCs w:val="28"/>
          <w:shd w:val="clear" w:color="auto" w:fill="FFFFFF"/>
          <w:lang w:eastAsia="zh-CN"/>
        </w:rPr>
        <w:t>但赔偿总额不应超过本合同约定的单年度服务费用。若因一方</w:t>
      </w:r>
      <w:r>
        <w:rPr>
          <w:rFonts w:hint="eastAsia" w:ascii="仿宋_GB2312" w:hAnsi="仿宋_GB2312" w:eastAsia="仿宋_GB2312" w:cs="仿宋_GB2312"/>
          <w:b w:val="0"/>
          <w:bCs w:val="0"/>
          <w:i w:val="0"/>
          <w:iCs w:val="0"/>
          <w:caps w:val="0"/>
          <w:spacing w:val="12"/>
          <w:sz w:val="28"/>
          <w:szCs w:val="28"/>
          <w:shd w:val="clear" w:color="auto" w:fill="FFFFFF"/>
        </w:rPr>
        <w:t>违约</w:t>
      </w:r>
      <w:r>
        <w:rPr>
          <w:rFonts w:hint="eastAsia" w:ascii="仿宋_GB2312" w:hAnsi="仿宋_GB2312" w:eastAsia="仿宋_GB2312" w:cs="仿宋_GB2312"/>
          <w:b w:val="0"/>
          <w:bCs w:val="0"/>
          <w:i w:val="0"/>
          <w:iCs w:val="0"/>
          <w:caps w:val="0"/>
          <w:spacing w:val="12"/>
          <w:sz w:val="28"/>
          <w:szCs w:val="28"/>
          <w:shd w:val="clear" w:color="auto" w:fill="FFFFFF"/>
          <w:lang w:eastAsia="zh-CN"/>
        </w:rPr>
        <w:t>导致另一方采取维权措施，则违约方应承担</w:t>
      </w:r>
      <w:r>
        <w:rPr>
          <w:rFonts w:hint="eastAsia" w:ascii="仿宋_GB2312" w:hAnsi="仿宋_GB2312" w:eastAsia="仿宋_GB2312" w:cs="仿宋_GB2312"/>
          <w:b w:val="0"/>
          <w:bCs w:val="0"/>
          <w:i w:val="0"/>
          <w:iCs w:val="0"/>
          <w:caps w:val="0"/>
          <w:spacing w:val="12"/>
          <w:sz w:val="28"/>
          <w:szCs w:val="28"/>
          <w:shd w:val="clear" w:color="auto" w:fill="FFFFFF"/>
        </w:rPr>
        <w:t>守约方</w:t>
      </w:r>
      <w:r>
        <w:rPr>
          <w:rFonts w:hint="eastAsia" w:ascii="仿宋_GB2312" w:hAnsi="仿宋_GB2312" w:eastAsia="仿宋_GB2312" w:cs="仿宋_GB2312"/>
          <w:b w:val="0"/>
          <w:bCs w:val="0"/>
          <w:i w:val="0"/>
          <w:iCs w:val="0"/>
          <w:caps w:val="0"/>
          <w:spacing w:val="12"/>
          <w:sz w:val="28"/>
          <w:szCs w:val="28"/>
          <w:shd w:val="clear" w:color="auto" w:fill="FFFFFF"/>
          <w:lang w:eastAsia="zh-CN"/>
        </w:rPr>
        <w:t>为此支付</w:t>
      </w:r>
      <w:r>
        <w:rPr>
          <w:rFonts w:hint="eastAsia" w:ascii="仿宋_GB2312" w:hAnsi="仿宋_GB2312" w:eastAsia="仿宋_GB2312" w:cs="仿宋_GB2312"/>
          <w:b w:val="0"/>
          <w:bCs w:val="0"/>
          <w:i w:val="0"/>
          <w:iCs w:val="0"/>
          <w:caps w:val="0"/>
          <w:spacing w:val="12"/>
          <w:sz w:val="28"/>
          <w:szCs w:val="28"/>
          <w:shd w:val="clear" w:color="auto" w:fill="FFFFFF"/>
        </w:rPr>
        <w:t>的</w:t>
      </w:r>
      <w:r>
        <w:rPr>
          <w:rFonts w:hint="eastAsia" w:ascii="仿宋_GB2312" w:hAnsi="仿宋_GB2312" w:eastAsia="仿宋_GB2312" w:cs="仿宋_GB2312"/>
          <w:b w:val="0"/>
          <w:bCs w:val="0"/>
          <w:i w:val="0"/>
          <w:iCs w:val="0"/>
          <w:caps w:val="0"/>
          <w:spacing w:val="12"/>
          <w:sz w:val="28"/>
          <w:szCs w:val="28"/>
          <w:shd w:val="clear" w:color="auto" w:fill="FFFFFF"/>
          <w:lang w:eastAsia="zh-CN"/>
        </w:rPr>
        <w:t>合理</w:t>
      </w:r>
      <w:r>
        <w:rPr>
          <w:rFonts w:hint="eastAsia" w:ascii="仿宋_GB2312" w:hAnsi="仿宋_GB2312" w:eastAsia="仿宋_GB2312" w:cs="仿宋_GB2312"/>
          <w:b w:val="0"/>
          <w:bCs w:val="0"/>
          <w:i w:val="0"/>
          <w:iCs w:val="0"/>
          <w:caps w:val="0"/>
          <w:spacing w:val="12"/>
          <w:sz w:val="28"/>
          <w:szCs w:val="28"/>
          <w:shd w:val="clear" w:color="auto" w:fill="FFFFFF"/>
        </w:rPr>
        <w:t>维权费用</w:t>
      </w:r>
      <w:r>
        <w:rPr>
          <w:rFonts w:hint="eastAsia" w:ascii="仿宋_GB2312" w:hAnsi="仿宋_GB2312" w:eastAsia="仿宋_GB2312" w:cs="仿宋_GB2312"/>
          <w:b w:val="0"/>
          <w:bCs w:val="0"/>
          <w:i w:val="0"/>
          <w:iCs w:val="0"/>
          <w:caps w:val="0"/>
          <w:spacing w:val="12"/>
          <w:sz w:val="28"/>
          <w:szCs w:val="28"/>
          <w:shd w:val="clear" w:color="auto" w:fill="FFFFFF"/>
          <w:lang w:eastAsia="zh-CN"/>
        </w:rPr>
        <w:t>，包括但不限于</w:t>
      </w:r>
      <w:r>
        <w:rPr>
          <w:rFonts w:hint="eastAsia" w:ascii="仿宋_GB2312" w:hAnsi="仿宋_GB2312" w:eastAsia="仿宋_GB2312" w:cs="仿宋_GB2312"/>
          <w:b w:val="0"/>
          <w:bCs w:val="0"/>
          <w:i w:val="0"/>
          <w:iCs w:val="0"/>
          <w:caps w:val="0"/>
          <w:spacing w:val="12"/>
          <w:sz w:val="28"/>
          <w:szCs w:val="28"/>
          <w:shd w:val="clear" w:color="auto" w:fill="FFFFFF"/>
        </w:rPr>
        <w:t>律师费、诉讼费、保全费</w:t>
      </w:r>
      <w:r>
        <w:rPr>
          <w:rFonts w:hint="eastAsia" w:ascii="仿宋_GB2312" w:hAnsi="仿宋_GB2312" w:eastAsia="仿宋_GB2312" w:cs="仿宋_GB2312"/>
          <w:b w:val="0"/>
          <w:bCs w:val="0"/>
          <w:i w:val="0"/>
          <w:iCs w:val="0"/>
          <w:caps w:val="0"/>
          <w:spacing w:val="12"/>
          <w:sz w:val="28"/>
          <w:szCs w:val="28"/>
          <w:shd w:val="clear" w:color="auto" w:fill="FFFFFF"/>
          <w:lang w:eastAsia="zh-CN"/>
        </w:rPr>
        <w:t>、</w:t>
      </w:r>
      <w:r>
        <w:rPr>
          <w:rFonts w:hint="eastAsia" w:ascii="仿宋_GB2312" w:hAnsi="仿宋_GB2312" w:eastAsia="仿宋_GB2312" w:cs="仿宋_GB2312"/>
          <w:b w:val="0"/>
          <w:bCs w:val="0"/>
          <w:i w:val="0"/>
          <w:iCs w:val="0"/>
          <w:caps w:val="0"/>
          <w:spacing w:val="12"/>
          <w:sz w:val="28"/>
          <w:szCs w:val="28"/>
          <w:shd w:val="clear" w:color="auto" w:fill="FFFFFF"/>
          <w:lang w:val="en-US" w:eastAsia="zh-CN"/>
        </w:rPr>
        <w:t>保全担保费</w:t>
      </w:r>
      <w:r>
        <w:rPr>
          <w:rFonts w:hint="eastAsia" w:ascii="仿宋_GB2312" w:hAnsi="仿宋_GB2312" w:eastAsia="仿宋_GB2312" w:cs="仿宋_GB2312"/>
          <w:b w:val="0"/>
          <w:bCs w:val="0"/>
          <w:i w:val="0"/>
          <w:iCs w:val="0"/>
          <w:caps w:val="0"/>
          <w:spacing w:val="12"/>
          <w:sz w:val="28"/>
          <w:szCs w:val="28"/>
          <w:shd w:val="clear" w:color="auto" w:fill="FFFFFF"/>
        </w:rPr>
        <w:t>等。</w:t>
      </w:r>
      <w:bookmarkEnd w:id="12"/>
    </w:p>
    <w:p w14:paraId="2A9D79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10"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bCs/>
          <w:i w:val="0"/>
          <w:iCs w:val="0"/>
          <w:caps w:val="0"/>
          <w:spacing w:val="12"/>
          <w:sz w:val="28"/>
          <w:szCs w:val="28"/>
          <w:shd w:val="clear" w:color="auto" w:fill="FFFFFF"/>
        </w:rPr>
        <w:t>第六条 保密责任</w:t>
      </w:r>
    </w:p>
    <w:p w14:paraId="4FB60E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1.甲乙双方均应充分保守本合同内容及知悉的对方的经营信息、技术信息等商业秘密。</w:t>
      </w:r>
    </w:p>
    <w:p w14:paraId="64B5EB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2.甲乙双方均不得向第三方</w:t>
      </w:r>
      <w:r>
        <w:rPr>
          <w:rFonts w:hint="eastAsia" w:ascii="仿宋_GB2312" w:hAnsi="仿宋_GB2312" w:eastAsia="仿宋_GB2312" w:cs="仿宋_GB2312"/>
          <w:b w:val="0"/>
          <w:bCs w:val="0"/>
          <w:i w:val="0"/>
          <w:iCs w:val="0"/>
          <w:caps w:val="0"/>
          <w:spacing w:val="12"/>
          <w:sz w:val="28"/>
          <w:szCs w:val="28"/>
          <w:shd w:val="clear" w:color="auto" w:fill="FFFFFF"/>
          <w:lang w:eastAsia="zh-CN"/>
        </w:rPr>
        <w:t>泄露</w:t>
      </w:r>
      <w:r>
        <w:rPr>
          <w:rFonts w:hint="eastAsia" w:ascii="仿宋_GB2312" w:hAnsi="仿宋_GB2312" w:eastAsia="仿宋_GB2312" w:cs="仿宋_GB2312"/>
          <w:b w:val="0"/>
          <w:bCs w:val="0"/>
          <w:i w:val="0"/>
          <w:iCs w:val="0"/>
          <w:caps w:val="0"/>
          <w:spacing w:val="12"/>
          <w:sz w:val="28"/>
          <w:szCs w:val="28"/>
          <w:shd w:val="clear" w:color="auto" w:fill="FFFFFF"/>
        </w:rPr>
        <w:t>项目及项目相关利益人的商业秘密，任何一方发现对方出现泄密行为均有权单方解除合同，因任何一方的原因给对方造成的损失，应承担赔偿责任。</w:t>
      </w:r>
    </w:p>
    <w:p w14:paraId="5C49E9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10"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bCs/>
          <w:i w:val="0"/>
          <w:iCs w:val="0"/>
          <w:caps w:val="0"/>
          <w:spacing w:val="12"/>
          <w:sz w:val="28"/>
          <w:szCs w:val="28"/>
          <w:shd w:val="clear" w:color="auto" w:fill="FFFFFF"/>
        </w:rPr>
        <w:t>第七</w:t>
      </w:r>
      <w:r>
        <w:rPr>
          <w:rFonts w:hint="eastAsia" w:ascii="仿宋_GB2312" w:hAnsi="仿宋_GB2312" w:eastAsia="仿宋_GB2312" w:cs="仿宋_GB2312"/>
          <w:b/>
          <w:bCs/>
          <w:i w:val="0"/>
          <w:iCs w:val="0"/>
          <w:caps w:val="0"/>
          <w:spacing w:val="12"/>
          <w:sz w:val="28"/>
          <w:szCs w:val="28"/>
          <w:shd w:val="clear" w:color="auto" w:fill="FFFFFF"/>
          <w:lang w:val="en-US" w:eastAsia="zh-CN"/>
        </w:rPr>
        <w:t>条</w:t>
      </w:r>
      <w:r>
        <w:rPr>
          <w:rFonts w:hint="eastAsia" w:ascii="仿宋_GB2312" w:hAnsi="仿宋_GB2312" w:eastAsia="仿宋_GB2312" w:cs="仿宋_GB2312"/>
          <w:b/>
          <w:bCs/>
          <w:i w:val="0"/>
          <w:iCs w:val="0"/>
          <w:caps w:val="0"/>
          <w:spacing w:val="12"/>
          <w:sz w:val="28"/>
          <w:szCs w:val="28"/>
          <w:shd w:val="clear" w:color="auto" w:fill="FFFFFF"/>
        </w:rPr>
        <w:t xml:space="preserve"> 通知与送达</w:t>
      </w:r>
    </w:p>
    <w:p w14:paraId="58A381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甲乙双方就本协议项下涉及的各类通知、协议等文件及就本协议发生纠纷时相关文件和法律文书送达时的送达地址及法律后果作如下约定：</w:t>
      </w:r>
    </w:p>
    <w:p w14:paraId="3957F0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1.</w:t>
      </w:r>
      <w:bookmarkStart w:id="13" w:name="tip_risk_bookmark_15"/>
      <w:bookmarkStart w:id="14" w:name="tip_risk_bookmark_16"/>
      <w:r>
        <w:rPr>
          <w:rFonts w:hint="eastAsia" w:ascii="仿宋_GB2312" w:hAnsi="仿宋_GB2312" w:eastAsia="仿宋_GB2312" w:cs="仿宋_GB2312"/>
          <w:b w:val="0"/>
          <w:bCs w:val="0"/>
          <w:i w:val="0"/>
          <w:iCs w:val="0"/>
          <w:caps w:val="0"/>
          <w:spacing w:val="12"/>
          <w:sz w:val="28"/>
          <w:szCs w:val="28"/>
          <w:shd w:val="clear" w:color="auto" w:fill="FFFFFF"/>
        </w:rPr>
        <w:t>甲方确认其有效的送达地址为</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，联系电话：</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w:t>
      </w:r>
      <w:bookmarkEnd w:id="13"/>
    </w:p>
    <w:p w14:paraId="697090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2.</w:t>
      </w:r>
      <w:bookmarkStart w:id="15" w:name="tip_risk_bookmark_17"/>
      <w:r>
        <w:rPr>
          <w:rFonts w:hint="eastAsia" w:ascii="仿宋_GB2312" w:hAnsi="仿宋_GB2312" w:eastAsia="仿宋_GB2312" w:cs="仿宋_GB2312"/>
          <w:b w:val="0"/>
          <w:bCs w:val="0"/>
          <w:i w:val="0"/>
          <w:iCs w:val="0"/>
          <w:caps w:val="0"/>
          <w:spacing w:val="12"/>
          <w:sz w:val="28"/>
          <w:szCs w:val="28"/>
          <w:shd w:val="clear" w:color="auto" w:fill="FFFFFF"/>
        </w:rPr>
        <w:t>乙方确认其有效的送达地址为</w:t>
      </w:r>
      <w:r>
        <w:rPr>
          <w:rFonts w:hint="eastAsia" w:ascii="仿宋_GB2312" w:hAnsi="仿宋_GB2312" w:eastAsia="仿宋_GB2312" w:cs="仿宋_GB2312"/>
          <w:b/>
          <w:bCs/>
          <w:i w:val="0"/>
          <w:iCs w:val="0"/>
          <w:caps w:val="0"/>
          <w:spacing w:val="12"/>
          <w:sz w:val="28"/>
          <w:szCs w:val="28"/>
          <w:u w:val="single"/>
          <w:shd w:val="clear" w:color="auto" w:fill="FFFFFF"/>
        </w:rPr>
        <w:t xml:space="preserve">     </w:t>
      </w:r>
      <w:r>
        <w:rPr>
          <w:rFonts w:hint="eastAsia" w:ascii="仿宋_GB2312" w:hAnsi="仿宋_GB2312" w:eastAsia="仿宋_GB2312" w:cs="仿宋_GB2312"/>
          <w:b/>
          <w:bCs/>
          <w:i w:val="0"/>
          <w:iCs w:val="0"/>
          <w:caps w:val="0"/>
          <w:spacing w:val="12"/>
          <w:sz w:val="28"/>
          <w:szCs w:val="28"/>
          <w:shd w:val="clear" w:color="auto" w:fill="FFFFFF"/>
        </w:rPr>
        <w:t>，</w:t>
      </w:r>
      <w:r>
        <w:rPr>
          <w:rFonts w:hint="eastAsia" w:ascii="仿宋_GB2312" w:hAnsi="仿宋_GB2312" w:eastAsia="仿宋_GB2312" w:cs="仿宋_GB2312"/>
          <w:b w:val="0"/>
          <w:bCs w:val="0"/>
          <w:i w:val="0"/>
          <w:iCs w:val="0"/>
          <w:caps w:val="0"/>
          <w:spacing w:val="12"/>
          <w:sz w:val="28"/>
          <w:szCs w:val="28"/>
          <w:shd w:val="clear" w:color="auto" w:fill="FFFFFF"/>
        </w:rPr>
        <w:t>联系电话：</w:t>
      </w:r>
      <w:r>
        <w:rPr>
          <w:rFonts w:hint="eastAsia" w:ascii="仿宋_GB2312" w:hAnsi="仿宋_GB2312" w:eastAsia="仿宋_GB2312" w:cs="仿宋_GB2312"/>
          <w:b w:val="0"/>
          <w:bCs w:val="0"/>
          <w:i w:val="0"/>
          <w:iCs w:val="0"/>
          <w:caps w:val="0"/>
          <w:spacing w:val="12"/>
          <w:sz w:val="28"/>
          <w:szCs w:val="28"/>
          <w:u w:val="single"/>
          <w:shd w:val="clear" w:color="auto" w:fill="FFFFFF"/>
        </w:rPr>
        <w:t xml:space="preserve">  </w:t>
      </w:r>
      <w:r>
        <w:rPr>
          <w:rFonts w:hint="eastAsia" w:ascii="仿宋_GB2312" w:hAnsi="仿宋_GB2312" w:eastAsia="仿宋_GB2312" w:cs="仿宋_GB2312"/>
          <w:b w:val="0"/>
          <w:bCs w:val="0"/>
          <w:i w:val="0"/>
          <w:iCs w:val="0"/>
          <w:caps w:val="0"/>
          <w:spacing w:val="12"/>
          <w:sz w:val="28"/>
          <w:szCs w:val="28"/>
          <w:shd w:val="clear" w:color="auto" w:fill="FFFFFF"/>
        </w:rPr>
        <w:t>。</w:t>
      </w:r>
      <w:bookmarkEnd w:id="14"/>
      <w:bookmarkEnd w:id="15"/>
    </w:p>
    <w:p w14:paraId="05D428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3.双方确认上述送达地址适用范围包括非诉时各类通知、协议等文件以及就本协议发生纠纷时相关文件和法律文书的送达，同时包括在争议进入仲裁、民事诉讼程序后的一审、二审、再审和执行程序。</w:t>
      </w:r>
    </w:p>
    <w:p w14:paraId="6CE1DB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4.双方的送达地址需要变更时应当向对方履行书面的通知义务；仲裁及民事诉讼阶段当事人地址变更时应当向仲裁机构、人民法院履行送达地址变更通知义务。</w:t>
      </w:r>
    </w:p>
    <w:p w14:paraId="095FE9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任何一方未按前述方式履行通知义务的，双方在本协议中所确认的送达地址仍视为有效送达地址。</w:t>
      </w:r>
    </w:p>
    <w:p w14:paraId="090100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因以下情形导致法律文书未能被当事人接收的，依然产生送达的法律效果：</w:t>
      </w:r>
    </w:p>
    <w:p w14:paraId="17B62C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（1）因当事人提供或者确认的送达地址不准确的；</w:t>
      </w:r>
    </w:p>
    <w:p w14:paraId="279C47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（2）送达地址变更后未及时书面告知对方和仲裁机构、人民法院的；</w:t>
      </w:r>
    </w:p>
    <w:p w14:paraId="72CC43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（3）当事人或有权签收人拒绝签收的。</w:t>
      </w:r>
    </w:p>
    <w:p w14:paraId="07EA15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发生以上情形时，邮寄送达的，以文书退回之日视为送达之日；直接送达的，送达人当场在送达回证上记明情况之日视为送达之日。</w:t>
      </w:r>
    </w:p>
    <w:p w14:paraId="323A96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10"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bCs/>
          <w:i w:val="0"/>
          <w:iCs w:val="0"/>
          <w:caps w:val="0"/>
          <w:spacing w:val="12"/>
          <w:sz w:val="28"/>
          <w:szCs w:val="28"/>
          <w:shd w:val="clear" w:color="auto" w:fill="FFFFFF"/>
        </w:rPr>
        <w:t>第八条 争议解决</w:t>
      </w:r>
    </w:p>
    <w:p w14:paraId="2E7157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lang w:eastAsia="zh-CN"/>
        </w:rPr>
      </w:pPr>
      <w:bookmarkStart w:id="16" w:name="auto_fouce_18"/>
      <w:r>
        <w:rPr>
          <w:rFonts w:hint="eastAsia" w:ascii="仿宋_GB2312" w:hAnsi="仿宋_GB2312" w:eastAsia="仿宋_GB2312" w:cs="仿宋_GB2312"/>
          <w:b w:val="0"/>
          <w:bCs w:val="0"/>
          <w:i w:val="0"/>
          <w:iCs w:val="0"/>
          <w:caps w:val="0"/>
          <w:spacing w:val="12"/>
          <w:sz w:val="28"/>
          <w:szCs w:val="28"/>
          <w:shd w:val="clear" w:color="auto" w:fill="FFFFFF"/>
        </w:rPr>
        <w:t>本合同履行过程中若发生争议，双方应友好协商解决；协商不成或一方不愿协商的，</w:t>
      </w:r>
      <w:r>
        <w:rPr>
          <w:rFonts w:hint="eastAsia" w:ascii="仿宋_GB2312" w:hAnsi="仿宋_GB2312" w:eastAsia="仿宋_GB2312" w:cs="仿宋_GB2312"/>
          <w:b w:val="0"/>
          <w:bCs w:val="0"/>
          <w:i w:val="0"/>
          <w:iCs w:val="0"/>
          <w:caps w:val="0"/>
          <w:spacing w:val="12"/>
          <w:sz w:val="28"/>
          <w:szCs w:val="28"/>
          <w:shd w:val="clear" w:color="auto" w:fill="FFFFFF"/>
          <w:lang w:eastAsia="zh-CN"/>
        </w:rPr>
        <w:t>任何一</w:t>
      </w:r>
      <w:r>
        <w:rPr>
          <w:rFonts w:hint="eastAsia" w:ascii="仿宋_GB2312" w:hAnsi="仿宋_GB2312" w:eastAsia="仿宋_GB2312" w:cs="仿宋_GB2312"/>
          <w:b w:val="0"/>
          <w:bCs w:val="0"/>
          <w:i w:val="0"/>
          <w:iCs w:val="0"/>
          <w:caps w:val="0"/>
          <w:spacing w:val="12"/>
          <w:sz w:val="28"/>
          <w:szCs w:val="28"/>
          <w:shd w:val="clear" w:color="auto" w:fill="FFFFFF"/>
        </w:rPr>
        <w:t>方均有权向</w:t>
      </w:r>
      <w:r>
        <w:rPr>
          <w:rFonts w:hint="eastAsia" w:ascii="仿宋_GB2312" w:hAnsi="仿宋_GB2312" w:eastAsia="仿宋_GB2312" w:cs="仿宋_GB2312"/>
          <w:b w:val="0"/>
          <w:bCs w:val="0"/>
          <w:i w:val="0"/>
          <w:iCs w:val="0"/>
          <w:caps w:val="0"/>
          <w:spacing w:val="12"/>
          <w:sz w:val="28"/>
          <w:szCs w:val="28"/>
          <w:shd w:val="clear" w:color="auto" w:fill="FFFFFF"/>
          <w:lang w:eastAsia="zh-CN"/>
        </w:rPr>
        <w:t>乙方</w:t>
      </w:r>
      <w:r>
        <w:rPr>
          <w:rFonts w:hint="eastAsia" w:ascii="仿宋_GB2312" w:hAnsi="仿宋_GB2312" w:eastAsia="仿宋_GB2312" w:cs="仿宋_GB2312"/>
          <w:b w:val="0"/>
          <w:bCs w:val="0"/>
          <w:i w:val="0"/>
          <w:iCs w:val="0"/>
          <w:caps w:val="0"/>
          <w:spacing w:val="12"/>
          <w:sz w:val="28"/>
          <w:szCs w:val="28"/>
          <w:shd w:val="clear" w:color="auto" w:fill="FFFFFF"/>
        </w:rPr>
        <w:t>住所地有管辖权的人民法院提起</w:t>
      </w:r>
      <w:r>
        <w:rPr>
          <w:rFonts w:hint="eastAsia" w:ascii="仿宋_GB2312" w:hAnsi="仿宋_GB2312" w:eastAsia="仿宋_GB2312" w:cs="仿宋_GB2312"/>
          <w:b w:val="0"/>
          <w:bCs w:val="0"/>
          <w:i w:val="0"/>
          <w:iCs w:val="0"/>
          <w:caps w:val="0"/>
          <w:spacing w:val="12"/>
          <w:sz w:val="28"/>
          <w:szCs w:val="28"/>
          <w:shd w:val="clear" w:color="auto" w:fill="FFFFFF"/>
          <w:lang w:eastAsia="zh-CN"/>
        </w:rPr>
        <w:t>诉讼。</w:t>
      </w:r>
      <w:bookmarkEnd w:id="16"/>
    </w:p>
    <w:p w14:paraId="3534BA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10"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bCs/>
          <w:i w:val="0"/>
          <w:iCs w:val="0"/>
          <w:caps w:val="0"/>
          <w:spacing w:val="12"/>
          <w:sz w:val="28"/>
          <w:szCs w:val="28"/>
          <w:shd w:val="clear" w:color="auto" w:fill="FFFFFF"/>
        </w:rPr>
        <w:t>第九条 不可抗力</w:t>
      </w:r>
    </w:p>
    <w:p w14:paraId="784728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lang w:eastAsia="zh-CN"/>
        </w:rPr>
      </w:pPr>
      <w:bookmarkStart w:id="17" w:name="auto_fouce_19"/>
      <w:r>
        <w:rPr>
          <w:rFonts w:hint="eastAsia" w:ascii="仿宋_GB2312" w:hAnsi="仿宋_GB2312" w:eastAsia="仿宋_GB2312" w:cs="仿宋_GB2312"/>
          <w:i w:val="0"/>
          <w:iCs w:val="0"/>
          <w:caps w:val="0"/>
          <w:spacing w:val="12"/>
          <w:sz w:val="28"/>
          <w:szCs w:val="28"/>
          <w:shd w:val="clear" w:color="auto" w:fill="FFFFFF"/>
        </w:rPr>
        <w:t>不可抗力是指履行合同的任何一方无法预料或无法克服的自然灾害或社会事件</w:t>
      </w:r>
      <w:r>
        <w:rPr>
          <w:rFonts w:hint="eastAsia" w:ascii="仿宋_GB2312" w:hAnsi="仿宋_GB2312" w:eastAsia="仿宋_GB2312" w:cs="仿宋_GB2312"/>
          <w:i w:val="0"/>
          <w:iCs w:val="0"/>
          <w:caps w:val="0"/>
          <w:spacing w:val="12"/>
          <w:sz w:val="28"/>
          <w:szCs w:val="28"/>
          <w:shd w:val="clear" w:color="auto" w:fill="FFFFFF"/>
          <w:lang w:eastAsia="zh-CN"/>
        </w:rPr>
        <w:t>，</w:t>
      </w:r>
      <w:r>
        <w:rPr>
          <w:rFonts w:hint="eastAsia" w:ascii="仿宋_GB2312" w:hAnsi="仿宋_GB2312" w:eastAsia="仿宋_GB2312" w:cs="仿宋_GB2312"/>
          <w:i w:val="0"/>
          <w:iCs w:val="0"/>
          <w:caps w:val="0"/>
          <w:spacing w:val="12"/>
          <w:sz w:val="28"/>
          <w:szCs w:val="28"/>
          <w:shd w:val="clear" w:color="auto" w:fill="FFFFFF"/>
        </w:rPr>
        <w:t>包括但不限于自然灾害，如水灾、火灾、旱灾、台风、地震，以及政府行为</w:t>
      </w:r>
      <w:r>
        <w:rPr>
          <w:rFonts w:hint="eastAsia" w:ascii="仿宋_GB2312" w:hAnsi="仿宋_GB2312" w:eastAsia="仿宋_GB2312" w:cs="仿宋_GB2312"/>
          <w:i w:val="0"/>
          <w:iCs w:val="0"/>
          <w:caps w:val="0"/>
          <w:spacing w:val="12"/>
          <w:sz w:val="28"/>
          <w:szCs w:val="28"/>
          <w:shd w:val="clear" w:color="auto" w:fill="FFFFFF"/>
          <w:lang w:eastAsia="zh-CN"/>
        </w:rPr>
        <w:t>。</w:t>
      </w:r>
      <w:r>
        <w:rPr>
          <w:rFonts w:hint="eastAsia" w:ascii="仿宋_GB2312" w:hAnsi="仿宋_GB2312" w:eastAsia="仿宋_GB2312" w:cs="仿宋_GB2312"/>
          <w:i w:val="0"/>
          <w:iCs w:val="0"/>
          <w:caps w:val="0"/>
          <w:spacing w:val="12"/>
          <w:sz w:val="28"/>
          <w:szCs w:val="28"/>
          <w:shd w:val="clear" w:color="auto" w:fill="FFFFFF"/>
        </w:rPr>
        <w:t>任何一方因受不可抗力事件影响不能履行合同的，</w:t>
      </w:r>
      <w:r>
        <w:rPr>
          <w:rFonts w:hint="eastAsia" w:ascii="仿宋_GB2312" w:hAnsi="仿宋_GB2312" w:eastAsia="仿宋_GB2312" w:cs="仿宋_GB2312"/>
          <w:i w:val="0"/>
          <w:iCs w:val="0"/>
          <w:caps w:val="0"/>
          <w:spacing w:val="12"/>
          <w:sz w:val="28"/>
          <w:szCs w:val="28"/>
          <w:shd w:val="clear" w:color="auto" w:fill="FFFFFF"/>
          <w:lang w:eastAsia="zh-CN"/>
        </w:rPr>
        <w:t>根据</w:t>
      </w:r>
      <w:r>
        <w:rPr>
          <w:rFonts w:hint="eastAsia" w:ascii="仿宋_GB2312" w:hAnsi="仿宋_GB2312" w:eastAsia="仿宋_GB2312" w:cs="仿宋_GB2312"/>
          <w:i w:val="0"/>
          <w:iCs w:val="0"/>
          <w:caps w:val="0"/>
          <w:spacing w:val="12"/>
          <w:sz w:val="28"/>
          <w:szCs w:val="28"/>
          <w:shd w:val="clear" w:color="auto" w:fill="FFFFFF"/>
        </w:rPr>
        <w:t>不</w:t>
      </w:r>
      <w:r>
        <w:rPr>
          <w:rFonts w:hint="eastAsia" w:ascii="仿宋_GB2312" w:hAnsi="仿宋_GB2312" w:eastAsia="仿宋_GB2312" w:cs="仿宋_GB2312"/>
          <w:i w:val="0"/>
          <w:iCs w:val="0"/>
          <w:caps w:val="0"/>
          <w:spacing w:val="12"/>
          <w:sz w:val="28"/>
          <w:szCs w:val="28"/>
          <w:shd w:val="clear" w:color="auto" w:fill="FFFFFF"/>
          <w:lang w:eastAsia="zh-CN"/>
        </w:rPr>
        <w:t>可抗力的影响，部分或全部免除</w:t>
      </w:r>
      <w:r>
        <w:rPr>
          <w:rFonts w:hint="eastAsia" w:ascii="仿宋_GB2312" w:hAnsi="仿宋_GB2312" w:eastAsia="仿宋_GB2312" w:cs="仿宋_GB2312"/>
          <w:i w:val="0"/>
          <w:iCs w:val="0"/>
          <w:caps w:val="0"/>
          <w:spacing w:val="12"/>
          <w:sz w:val="28"/>
          <w:szCs w:val="28"/>
          <w:shd w:val="clear" w:color="auto" w:fill="FFFFFF"/>
        </w:rPr>
        <w:t>责任</w:t>
      </w:r>
      <w:r>
        <w:rPr>
          <w:rFonts w:hint="eastAsia" w:ascii="仿宋_GB2312" w:hAnsi="仿宋_GB2312" w:eastAsia="仿宋_GB2312" w:cs="仿宋_GB2312"/>
          <w:i w:val="0"/>
          <w:iCs w:val="0"/>
          <w:caps w:val="0"/>
          <w:spacing w:val="12"/>
          <w:sz w:val="28"/>
          <w:szCs w:val="28"/>
          <w:shd w:val="clear" w:color="auto" w:fill="FFFFFF"/>
          <w:lang w:eastAsia="zh-CN"/>
        </w:rPr>
        <w:t>，但法律另有规定的除外</w:t>
      </w:r>
      <w:r>
        <w:rPr>
          <w:rFonts w:hint="eastAsia" w:ascii="仿宋_GB2312" w:hAnsi="仿宋_GB2312" w:eastAsia="仿宋_GB2312" w:cs="仿宋_GB2312"/>
          <w:i w:val="0"/>
          <w:iCs w:val="0"/>
          <w:caps w:val="0"/>
          <w:spacing w:val="12"/>
          <w:sz w:val="28"/>
          <w:szCs w:val="28"/>
          <w:shd w:val="clear" w:color="auto" w:fill="FFFFFF"/>
        </w:rPr>
        <w:t>。</w:t>
      </w:r>
      <w:r>
        <w:rPr>
          <w:rFonts w:hint="eastAsia" w:ascii="仿宋_GB2312" w:hAnsi="仿宋_GB2312" w:eastAsia="仿宋_GB2312" w:cs="仿宋_GB2312"/>
          <w:i w:val="0"/>
          <w:iCs w:val="0"/>
          <w:caps w:val="0"/>
          <w:spacing w:val="12"/>
          <w:sz w:val="28"/>
          <w:szCs w:val="28"/>
          <w:shd w:val="clear" w:color="auto" w:fill="FFFFFF"/>
          <w:lang w:eastAsia="zh-CN"/>
        </w:rPr>
        <w:t>受不可抗力影响的一方应于事件发生后</w:t>
      </w:r>
      <w:r>
        <w:rPr>
          <w:rFonts w:hint="eastAsia" w:ascii="仿宋_GB2312" w:hAnsi="仿宋_GB2312" w:eastAsia="仿宋_GB2312" w:cs="仿宋_GB2312"/>
          <w:i w:val="0"/>
          <w:iCs w:val="0"/>
          <w:caps w:val="0"/>
          <w:spacing w:val="12"/>
          <w:sz w:val="28"/>
          <w:szCs w:val="28"/>
          <w:u w:val="single"/>
          <w:shd w:val="clear" w:color="auto" w:fill="FFFFFF"/>
          <w:lang w:val="en-US" w:eastAsia="zh-CN"/>
        </w:rPr>
        <w:t xml:space="preserve">   </w:t>
      </w:r>
      <w:r>
        <w:rPr>
          <w:rFonts w:hint="eastAsia" w:ascii="仿宋_GB2312" w:hAnsi="仿宋_GB2312" w:eastAsia="仿宋_GB2312" w:cs="仿宋_GB2312"/>
          <w:i w:val="0"/>
          <w:iCs w:val="0"/>
          <w:caps w:val="0"/>
          <w:spacing w:val="12"/>
          <w:sz w:val="28"/>
          <w:szCs w:val="28"/>
          <w:shd w:val="clear" w:color="auto" w:fill="FFFFFF"/>
          <w:lang w:eastAsia="zh-CN"/>
        </w:rPr>
        <w:t>日内通知对方，并提供相关证明。</w:t>
      </w:r>
      <w:bookmarkEnd w:id="17"/>
    </w:p>
    <w:p w14:paraId="5777BC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10"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bCs/>
          <w:i w:val="0"/>
          <w:iCs w:val="0"/>
          <w:caps w:val="0"/>
          <w:spacing w:val="12"/>
          <w:sz w:val="28"/>
          <w:szCs w:val="28"/>
          <w:shd w:val="clear" w:color="auto" w:fill="FFFFFF"/>
        </w:rPr>
        <w:t>第十条 其他约定</w:t>
      </w:r>
    </w:p>
    <w:p w14:paraId="4AFED8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shd w:val="clear" w:color="auto" w:fill="FFFFFF"/>
        </w:rPr>
        <w:t>1.</w:t>
      </w:r>
      <w:bookmarkStart w:id="18" w:name="auto_fouce_20"/>
      <w:r>
        <w:rPr>
          <w:rFonts w:hint="eastAsia" w:ascii="仿宋_GB2312" w:hAnsi="仿宋_GB2312" w:eastAsia="仿宋_GB2312" w:cs="仿宋_GB2312"/>
          <w:b w:val="0"/>
          <w:bCs w:val="0"/>
          <w:i w:val="0"/>
          <w:iCs w:val="0"/>
          <w:caps w:val="0"/>
          <w:spacing w:val="12"/>
          <w:sz w:val="28"/>
          <w:szCs w:val="28"/>
          <w:shd w:val="clear" w:color="auto" w:fill="FFFFFF"/>
        </w:rPr>
        <w:t>乙方不得将本合同</w:t>
      </w:r>
      <w:r>
        <w:rPr>
          <w:rFonts w:hint="eastAsia" w:ascii="仿宋_GB2312" w:hAnsi="仿宋_GB2312" w:eastAsia="仿宋_GB2312" w:cs="仿宋_GB2312"/>
          <w:b w:val="0"/>
          <w:bCs w:val="0"/>
          <w:i w:val="0"/>
          <w:iCs w:val="0"/>
          <w:caps w:val="0"/>
          <w:spacing w:val="12"/>
          <w:sz w:val="28"/>
          <w:szCs w:val="28"/>
          <w:shd w:val="clear" w:color="auto" w:fill="FFFFFF"/>
          <w:lang w:eastAsia="zh-CN"/>
        </w:rPr>
        <w:t>核心</w:t>
      </w:r>
      <w:r>
        <w:rPr>
          <w:rFonts w:hint="eastAsia" w:ascii="仿宋_GB2312" w:hAnsi="仿宋_GB2312" w:eastAsia="仿宋_GB2312" w:cs="仿宋_GB2312"/>
          <w:b w:val="0"/>
          <w:bCs w:val="0"/>
          <w:i w:val="0"/>
          <w:iCs w:val="0"/>
          <w:caps w:val="0"/>
          <w:spacing w:val="12"/>
          <w:sz w:val="28"/>
          <w:szCs w:val="28"/>
          <w:shd w:val="clear" w:color="auto" w:fill="FFFFFF"/>
        </w:rPr>
        <w:t>委托事项进行转委托，</w:t>
      </w:r>
      <w:r>
        <w:rPr>
          <w:rFonts w:hint="eastAsia" w:ascii="仿宋_GB2312" w:hAnsi="仿宋_GB2312" w:eastAsia="仿宋_GB2312" w:cs="仿宋_GB2312"/>
          <w:b w:val="0"/>
          <w:bCs w:val="0"/>
          <w:i w:val="0"/>
          <w:iCs w:val="0"/>
          <w:caps w:val="0"/>
          <w:spacing w:val="12"/>
          <w:sz w:val="28"/>
          <w:szCs w:val="28"/>
          <w:shd w:val="clear" w:color="auto" w:fill="FFFFFF"/>
          <w:lang w:eastAsia="zh-CN"/>
        </w:rPr>
        <w:t>非核心辅助性工作经甲方事先书面同意后方可转委托。乙方为履行本合同目的，可以使用自身内部团队成员。</w:t>
      </w:r>
      <w:r>
        <w:rPr>
          <w:rFonts w:hint="eastAsia" w:ascii="仿宋_GB2312" w:hAnsi="仿宋_GB2312" w:eastAsia="仿宋_GB2312" w:cs="仿宋_GB2312"/>
          <w:b w:val="0"/>
          <w:bCs w:val="0"/>
          <w:i w:val="0"/>
          <w:iCs w:val="0"/>
          <w:caps w:val="0"/>
          <w:spacing w:val="12"/>
          <w:sz w:val="28"/>
          <w:szCs w:val="28"/>
          <w:shd w:val="clear" w:color="auto" w:fill="FFFFFF"/>
        </w:rPr>
        <w:t>否则甲方有权单方解除本合同。</w:t>
      </w:r>
      <w:bookmarkEnd w:id="18"/>
    </w:p>
    <w:p w14:paraId="16FACF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i w:val="0"/>
          <w:iCs w:val="0"/>
          <w:caps w:val="0"/>
          <w:spacing w:val="12"/>
          <w:sz w:val="28"/>
          <w:szCs w:val="28"/>
          <w:shd w:val="clear" w:color="auto" w:fill="FFFFFF"/>
        </w:rPr>
        <w:t>2.</w:t>
      </w:r>
      <w:bookmarkStart w:id="19" w:name="auto_fouce_21"/>
      <w:r>
        <w:rPr>
          <w:rFonts w:hint="eastAsia" w:ascii="仿宋_GB2312" w:hAnsi="仿宋_GB2312" w:eastAsia="仿宋_GB2312" w:cs="仿宋_GB2312"/>
          <w:i w:val="0"/>
          <w:iCs w:val="0"/>
          <w:caps w:val="0"/>
          <w:spacing w:val="12"/>
          <w:sz w:val="28"/>
          <w:szCs w:val="28"/>
          <w:shd w:val="clear" w:color="auto" w:fill="FFFFFF"/>
        </w:rPr>
        <w:t>本合同自</w:t>
      </w:r>
      <w:r>
        <w:rPr>
          <w:rFonts w:hint="eastAsia" w:ascii="仿宋_GB2312" w:hAnsi="仿宋_GB2312" w:eastAsia="仿宋_GB2312" w:cs="仿宋_GB2312"/>
          <w:i w:val="0"/>
          <w:iCs w:val="0"/>
          <w:caps w:val="0"/>
          <w:spacing w:val="12"/>
          <w:sz w:val="28"/>
          <w:szCs w:val="28"/>
          <w:shd w:val="clear" w:color="auto" w:fill="FFFFFF"/>
          <w:lang w:eastAsia="zh-CN"/>
        </w:rPr>
        <w:t>甲乙</w:t>
      </w:r>
      <w:r>
        <w:rPr>
          <w:rFonts w:hint="eastAsia" w:ascii="仿宋_GB2312" w:hAnsi="仿宋_GB2312" w:eastAsia="仿宋_GB2312" w:cs="仿宋_GB2312"/>
          <w:i w:val="0"/>
          <w:iCs w:val="0"/>
          <w:caps w:val="0"/>
          <w:spacing w:val="12"/>
          <w:sz w:val="28"/>
          <w:szCs w:val="28"/>
          <w:shd w:val="clear" w:color="auto" w:fill="FFFFFF"/>
          <w:lang w:val="en-US" w:eastAsia="zh-CN"/>
        </w:rPr>
        <w:t>双</w:t>
      </w:r>
      <w:r>
        <w:rPr>
          <w:rFonts w:hint="eastAsia" w:ascii="仿宋_GB2312" w:hAnsi="仿宋_GB2312" w:eastAsia="仿宋_GB2312" w:cs="仿宋_GB2312"/>
          <w:i w:val="0"/>
          <w:iCs w:val="0"/>
          <w:caps w:val="0"/>
          <w:spacing w:val="12"/>
          <w:sz w:val="28"/>
          <w:szCs w:val="28"/>
          <w:shd w:val="clear" w:color="auto" w:fill="FFFFFF"/>
          <w:lang w:eastAsia="zh-CN"/>
        </w:rPr>
        <w:t>方盖章</w:t>
      </w:r>
      <w:r>
        <w:rPr>
          <w:rFonts w:hint="eastAsia" w:ascii="仿宋_GB2312" w:hAnsi="仿宋_GB2312" w:eastAsia="仿宋_GB2312" w:cs="仿宋_GB2312"/>
          <w:i w:val="0"/>
          <w:iCs w:val="0"/>
          <w:caps w:val="0"/>
          <w:spacing w:val="12"/>
          <w:sz w:val="28"/>
          <w:szCs w:val="28"/>
          <w:shd w:val="clear" w:color="auto" w:fill="FFFFFF"/>
          <w:lang w:val="en-US" w:eastAsia="zh-CN"/>
        </w:rPr>
        <w:t>并</w:t>
      </w:r>
      <w:r>
        <w:rPr>
          <w:rFonts w:hint="eastAsia" w:ascii="仿宋_GB2312" w:hAnsi="仿宋_GB2312" w:eastAsia="仿宋_GB2312" w:cs="仿宋_GB2312"/>
          <w:i w:val="0"/>
          <w:iCs w:val="0"/>
          <w:caps w:val="0"/>
          <w:spacing w:val="12"/>
          <w:sz w:val="28"/>
          <w:szCs w:val="28"/>
          <w:shd w:val="clear" w:color="auto" w:fill="FFFFFF"/>
        </w:rPr>
        <w:t>签字之日起生效，一式</w:t>
      </w:r>
      <w:r>
        <w:rPr>
          <w:rFonts w:hint="eastAsia" w:ascii="仿宋_GB2312" w:hAnsi="仿宋_GB2312" w:eastAsia="仿宋_GB2312" w:cs="仿宋_GB2312"/>
          <w:i w:val="0"/>
          <w:iCs w:val="0"/>
          <w:caps w:val="0"/>
          <w:spacing w:val="12"/>
          <w:sz w:val="28"/>
          <w:szCs w:val="28"/>
          <w:u w:val="single"/>
          <w:shd w:val="clear" w:color="auto" w:fill="FFFFFF"/>
        </w:rPr>
        <w:t xml:space="preserve">  </w:t>
      </w:r>
      <w:r>
        <w:rPr>
          <w:rFonts w:hint="eastAsia" w:ascii="仿宋_GB2312" w:hAnsi="仿宋_GB2312" w:eastAsia="仿宋_GB2312" w:cs="仿宋_GB2312"/>
          <w:i w:val="0"/>
          <w:iCs w:val="0"/>
          <w:caps w:val="0"/>
          <w:spacing w:val="12"/>
          <w:sz w:val="28"/>
          <w:szCs w:val="28"/>
          <w:u w:val="single"/>
          <w:shd w:val="clear" w:color="auto" w:fill="FFFFFF"/>
          <w:lang w:eastAsia="zh-CN"/>
        </w:rPr>
        <w:t xml:space="preserve">    </w:t>
      </w:r>
      <w:r>
        <w:rPr>
          <w:rFonts w:hint="eastAsia" w:ascii="仿宋_GB2312" w:hAnsi="仿宋_GB2312" w:eastAsia="仿宋_GB2312" w:cs="仿宋_GB2312"/>
          <w:i w:val="0"/>
          <w:iCs w:val="0"/>
          <w:caps w:val="0"/>
          <w:spacing w:val="12"/>
          <w:sz w:val="28"/>
          <w:szCs w:val="28"/>
          <w:u w:val="single"/>
          <w:shd w:val="clear" w:color="auto" w:fill="FFFFFF"/>
        </w:rPr>
        <w:t xml:space="preserve">  </w:t>
      </w:r>
      <w:r>
        <w:rPr>
          <w:rFonts w:hint="eastAsia" w:ascii="仿宋_GB2312" w:hAnsi="仿宋_GB2312" w:eastAsia="仿宋_GB2312" w:cs="仿宋_GB2312"/>
          <w:i w:val="0"/>
          <w:iCs w:val="0"/>
          <w:caps w:val="0"/>
          <w:spacing w:val="12"/>
          <w:sz w:val="28"/>
          <w:szCs w:val="28"/>
          <w:u w:val="single"/>
          <w:shd w:val="clear" w:color="auto" w:fill="FFFFFF"/>
          <w:lang w:eastAsia="zh-CN"/>
        </w:rPr>
        <w:t xml:space="preserve"> </w:t>
      </w:r>
      <w:r>
        <w:rPr>
          <w:rFonts w:hint="eastAsia" w:ascii="仿宋_GB2312" w:hAnsi="仿宋_GB2312" w:eastAsia="仿宋_GB2312" w:cs="仿宋_GB2312"/>
          <w:i w:val="0"/>
          <w:iCs w:val="0"/>
          <w:caps w:val="0"/>
          <w:spacing w:val="12"/>
          <w:sz w:val="28"/>
          <w:szCs w:val="28"/>
          <w:shd w:val="clear" w:color="auto" w:fill="FFFFFF"/>
        </w:rPr>
        <w:t>份</w:t>
      </w:r>
      <w:r>
        <w:rPr>
          <w:rFonts w:hint="eastAsia" w:ascii="仿宋_GB2312" w:hAnsi="仿宋_GB2312" w:eastAsia="仿宋_GB2312" w:cs="仿宋_GB2312"/>
          <w:i w:val="0"/>
          <w:iCs w:val="0"/>
          <w:caps w:val="0"/>
          <w:spacing w:val="12"/>
          <w:sz w:val="28"/>
          <w:szCs w:val="28"/>
          <w:shd w:val="clear" w:color="auto" w:fill="FFFFFF"/>
          <w:lang w:eastAsia="zh-CN"/>
        </w:rPr>
        <w:t>，</w:t>
      </w:r>
      <w:r>
        <w:rPr>
          <w:rFonts w:hint="eastAsia" w:ascii="仿宋_GB2312" w:hAnsi="仿宋_GB2312" w:eastAsia="仿宋_GB2312" w:cs="仿宋_GB2312"/>
          <w:i w:val="0"/>
          <w:iCs w:val="0"/>
          <w:caps w:val="0"/>
          <w:spacing w:val="12"/>
          <w:sz w:val="28"/>
          <w:szCs w:val="28"/>
          <w:shd w:val="clear" w:color="auto" w:fill="FFFFFF"/>
        </w:rPr>
        <w:t>双方各执</w:t>
      </w:r>
      <w:r>
        <w:rPr>
          <w:rFonts w:hint="eastAsia" w:ascii="仿宋_GB2312" w:hAnsi="仿宋_GB2312" w:eastAsia="仿宋_GB2312" w:cs="仿宋_GB2312"/>
          <w:i w:val="0"/>
          <w:iCs w:val="0"/>
          <w:caps w:val="0"/>
          <w:spacing w:val="12"/>
          <w:sz w:val="28"/>
          <w:szCs w:val="28"/>
          <w:u w:val="single"/>
          <w:shd w:val="clear" w:color="auto" w:fill="FFFFFF"/>
        </w:rPr>
        <w:t xml:space="preserve">  </w:t>
      </w:r>
      <w:r>
        <w:rPr>
          <w:rFonts w:hint="eastAsia" w:ascii="仿宋_GB2312" w:hAnsi="仿宋_GB2312" w:eastAsia="仿宋_GB2312" w:cs="仿宋_GB2312"/>
          <w:i w:val="0"/>
          <w:iCs w:val="0"/>
          <w:caps w:val="0"/>
          <w:spacing w:val="12"/>
          <w:sz w:val="28"/>
          <w:szCs w:val="28"/>
          <w:u w:val="single"/>
          <w:shd w:val="clear" w:color="auto" w:fill="FFFFFF"/>
          <w:lang w:eastAsia="zh-CN"/>
        </w:rPr>
        <w:t xml:space="preserve">   </w:t>
      </w:r>
      <w:r>
        <w:rPr>
          <w:rFonts w:hint="eastAsia" w:ascii="仿宋_GB2312" w:hAnsi="仿宋_GB2312" w:eastAsia="仿宋_GB2312" w:cs="仿宋_GB2312"/>
          <w:i w:val="0"/>
          <w:iCs w:val="0"/>
          <w:caps w:val="0"/>
          <w:spacing w:val="12"/>
          <w:sz w:val="28"/>
          <w:szCs w:val="28"/>
          <w:shd w:val="clear" w:color="auto" w:fill="FFFFFF"/>
        </w:rPr>
        <w:t>份，均具有同等法律效力。</w:t>
      </w:r>
      <w:bookmarkEnd w:id="19"/>
    </w:p>
    <w:p w14:paraId="59D240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360" w:lineRule="auto"/>
        <w:ind w:left="0" w:right="0" w:firstLine="608" w:firstLineChars="200"/>
        <w:jc w:val="both"/>
        <w:textAlignment w:val="auto"/>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i w:val="0"/>
          <w:iCs w:val="0"/>
          <w:caps w:val="0"/>
          <w:spacing w:val="12"/>
          <w:sz w:val="28"/>
          <w:szCs w:val="28"/>
          <w:shd w:val="clear" w:color="auto" w:fill="FFFFFF"/>
        </w:rPr>
        <w:t>3.本合同如有未尽事宜，由双方共同协商签订补充协议。双方签订的补充协议具有</w:t>
      </w:r>
      <w:r>
        <w:rPr>
          <w:rFonts w:hint="eastAsia" w:ascii="仿宋_GB2312" w:hAnsi="仿宋_GB2312" w:eastAsia="仿宋_GB2312" w:cs="仿宋_GB2312"/>
          <w:i w:val="0"/>
          <w:iCs w:val="0"/>
          <w:caps w:val="0"/>
          <w:spacing w:val="12"/>
          <w:sz w:val="28"/>
          <w:szCs w:val="28"/>
          <w:shd w:val="clear" w:color="auto" w:fill="FFFFFF"/>
          <w:lang w:eastAsia="zh-CN"/>
        </w:rPr>
        <w:t>与</w:t>
      </w:r>
      <w:r>
        <w:rPr>
          <w:rFonts w:hint="eastAsia" w:ascii="仿宋_GB2312" w:hAnsi="仿宋_GB2312" w:eastAsia="仿宋_GB2312" w:cs="仿宋_GB2312"/>
          <w:i w:val="0"/>
          <w:iCs w:val="0"/>
          <w:caps w:val="0"/>
          <w:spacing w:val="12"/>
          <w:sz w:val="28"/>
          <w:szCs w:val="28"/>
          <w:shd w:val="clear" w:color="auto" w:fill="FFFFFF"/>
        </w:rPr>
        <w:t>本协议相同的法律效力。</w:t>
      </w:r>
    </w:p>
    <w:p w14:paraId="74EE70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192" w:afterAutospacing="0" w:line="360" w:lineRule="auto"/>
        <w:ind w:left="0" w:right="0" w:firstLine="0"/>
        <w:jc w:val="both"/>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bCs/>
          <w:i w:val="0"/>
          <w:iCs w:val="0"/>
          <w:caps w:val="0"/>
          <w:spacing w:val="12"/>
          <w:sz w:val="28"/>
          <w:szCs w:val="28"/>
          <w:shd w:val="clear" w:color="auto" w:fill="FFFFFF"/>
          <w:lang w:eastAsia="zh-CN"/>
        </w:rPr>
        <w:t>（</w:t>
      </w:r>
      <w:r>
        <w:rPr>
          <w:rFonts w:hint="eastAsia" w:ascii="仿宋_GB2312" w:hAnsi="仿宋_GB2312" w:eastAsia="仿宋_GB2312" w:cs="仿宋_GB2312"/>
          <w:b/>
          <w:bCs/>
          <w:i w:val="0"/>
          <w:iCs w:val="0"/>
          <w:caps w:val="0"/>
          <w:spacing w:val="12"/>
          <w:sz w:val="28"/>
          <w:szCs w:val="28"/>
          <w:shd w:val="clear" w:color="auto" w:fill="FFFFFF"/>
        </w:rPr>
        <w:t>以下无正文，为本合同签署页</w:t>
      </w:r>
      <w:r>
        <w:rPr>
          <w:rFonts w:hint="eastAsia" w:ascii="仿宋_GB2312" w:hAnsi="仿宋_GB2312" w:eastAsia="仿宋_GB2312" w:cs="仿宋_GB2312"/>
          <w:b/>
          <w:bCs/>
          <w:i w:val="0"/>
          <w:iCs w:val="0"/>
          <w:caps w:val="0"/>
          <w:spacing w:val="12"/>
          <w:sz w:val="28"/>
          <w:szCs w:val="28"/>
          <w:shd w:val="clear" w:color="auto" w:fill="FFFFFF"/>
          <w:lang w:eastAsia="zh-CN"/>
        </w:rPr>
        <w:t>）</w:t>
      </w:r>
    </w:p>
    <w:p w14:paraId="1CA2692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288" w:afterAutospacing="0" w:line="360" w:lineRule="auto"/>
        <w:ind w:left="0" w:right="0" w:firstLine="0"/>
        <w:jc w:val="both"/>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bCs/>
          <w:i w:val="0"/>
          <w:iCs w:val="0"/>
          <w:caps w:val="0"/>
          <w:spacing w:val="12"/>
          <w:sz w:val="28"/>
          <w:szCs w:val="28"/>
          <w:shd w:val="clear" w:color="auto" w:fill="FFFFFF"/>
        </w:rPr>
        <w:t>甲方（盖章</w:t>
      </w:r>
      <w:r>
        <w:rPr>
          <w:rFonts w:hint="eastAsia" w:ascii="仿宋_GB2312" w:hAnsi="仿宋_GB2312" w:eastAsia="仿宋_GB2312" w:cs="仿宋_GB2312"/>
          <w:b/>
          <w:bCs/>
          <w:i w:val="0"/>
          <w:iCs w:val="0"/>
          <w:caps w:val="0"/>
          <w:spacing w:val="12"/>
          <w:sz w:val="28"/>
          <w:szCs w:val="28"/>
          <w:shd w:val="clear" w:color="auto" w:fill="FFFFFF"/>
          <w:lang w:val="en-US" w:eastAsia="zh-CN"/>
        </w:rPr>
        <w:t>/签字</w:t>
      </w:r>
      <w:r>
        <w:rPr>
          <w:rFonts w:hint="eastAsia" w:ascii="仿宋_GB2312" w:hAnsi="仿宋_GB2312" w:eastAsia="仿宋_GB2312" w:cs="仿宋_GB2312"/>
          <w:b/>
          <w:bCs/>
          <w:i w:val="0"/>
          <w:iCs w:val="0"/>
          <w:caps w:val="0"/>
          <w:spacing w:val="12"/>
          <w:sz w:val="28"/>
          <w:szCs w:val="28"/>
          <w:shd w:val="clear" w:color="auto" w:fill="FFFFFF"/>
        </w:rPr>
        <w:t>）：</w:t>
      </w:r>
    </w:p>
    <w:p w14:paraId="3211EE7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288" w:afterAutospacing="0" w:line="360" w:lineRule="auto"/>
        <w:ind w:left="0" w:right="0" w:firstLine="0"/>
        <w:jc w:val="both"/>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i w:val="0"/>
          <w:iCs w:val="0"/>
          <w:caps w:val="0"/>
          <w:spacing w:val="7"/>
          <w:sz w:val="28"/>
          <w:szCs w:val="28"/>
          <w:shd w:val="clear" w:color="auto" w:fill="FFFFFF"/>
        </w:rPr>
        <w:t>法定代表人或授权代表：</w:t>
      </w:r>
    </w:p>
    <w:p w14:paraId="49C63A1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288" w:afterAutospacing="0" w:line="360" w:lineRule="auto"/>
        <w:ind w:left="0" w:right="0" w:firstLine="0"/>
        <w:jc w:val="both"/>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val="0"/>
          <w:bCs w:val="0"/>
          <w:i w:val="0"/>
          <w:iCs w:val="0"/>
          <w:caps w:val="0"/>
          <w:spacing w:val="12"/>
          <w:sz w:val="28"/>
          <w:szCs w:val="28"/>
          <w:u w:val="none"/>
          <w:shd w:val="clear" w:color="auto" w:fill="FFFFFF"/>
        </w:rPr>
        <w:t>日期：</w:t>
      </w:r>
      <w:r>
        <w:rPr>
          <w:rFonts w:hint="eastAsia" w:ascii="仿宋_GB2312" w:hAnsi="仿宋_GB2312" w:eastAsia="仿宋_GB2312" w:cs="仿宋_GB2312"/>
          <w:b w:val="0"/>
          <w:bCs w:val="0"/>
          <w:i w:val="0"/>
          <w:iCs w:val="0"/>
          <w:caps w:val="0"/>
          <w:spacing w:val="12"/>
          <w:sz w:val="28"/>
          <w:szCs w:val="28"/>
          <w:shd w:val="clear" w:color="auto" w:fill="FFFFFF"/>
        </w:rPr>
        <w:t>××××年××月××日</w:t>
      </w:r>
    </w:p>
    <w:p w14:paraId="75C65A2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288" w:afterAutospacing="0" w:line="360" w:lineRule="auto"/>
        <w:ind w:left="0" w:right="0" w:firstLine="0"/>
        <w:jc w:val="both"/>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b/>
          <w:bCs/>
          <w:i w:val="0"/>
          <w:iCs w:val="0"/>
          <w:caps w:val="0"/>
          <w:spacing w:val="12"/>
          <w:sz w:val="28"/>
          <w:szCs w:val="28"/>
          <w:shd w:val="clear" w:color="auto" w:fill="FFFFFF"/>
          <w:lang w:val="en-US" w:eastAsia="zh-CN"/>
        </w:rPr>
        <w:t>乙方</w:t>
      </w:r>
      <w:r>
        <w:rPr>
          <w:rFonts w:hint="eastAsia" w:ascii="仿宋_GB2312" w:hAnsi="仿宋_GB2312" w:eastAsia="仿宋_GB2312" w:cs="仿宋_GB2312"/>
          <w:b/>
          <w:bCs/>
          <w:i w:val="0"/>
          <w:iCs w:val="0"/>
          <w:caps w:val="0"/>
          <w:spacing w:val="12"/>
          <w:sz w:val="28"/>
          <w:szCs w:val="28"/>
          <w:shd w:val="clear" w:color="auto" w:fill="FFFFFF"/>
        </w:rPr>
        <w:t>（盖章</w:t>
      </w:r>
      <w:r>
        <w:rPr>
          <w:rFonts w:hint="eastAsia" w:ascii="仿宋_GB2312" w:hAnsi="仿宋_GB2312" w:eastAsia="仿宋_GB2312" w:cs="仿宋_GB2312"/>
          <w:b/>
          <w:bCs/>
          <w:i w:val="0"/>
          <w:iCs w:val="0"/>
          <w:caps w:val="0"/>
          <w:spacing w:val="12"/>
          <w:sz w:val="28"/>
          <w:szCs w:val="28"/>
          <w:shd w:val="clear" w:color="auto" w:fill="FFFFFF"/>
          <w:lang w:val="en-US" w:eastAsia="zh-CN"/>
        </w:rPr>
        <w:t>/签字</w:t>
      </w:r>
      <w:r>
        <w:rPr>
          <w:rFonts w:hint="eastAsia" w:ascii="仿宋_GB2312" w:hAnsi="仿宋_GB2312" w:eastAsia="仿宋_GB2312" w:cs="仿宋_GB2312"/>
          <w:b/>
          <w:bCs/>
          <w:i w:val="0"/>
          <w:iCs w:val="0"/>
          <w:caps w:val="0"/>
          <w:spacing w:val="12"/>
          <w:sz w:val="28"/>
          <w:szCs w:val="28"/>
          <w:shd w:val="clear" w:color="auto" w:fill="FFFFFF"/>
        </w:rPr>
        <w:t>）：</w:t>
      </w:r>
    </w:p>
    <w:p w14:paraId="6D5AA1A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spacing w:before="0" w:beforeAutospacing="0" w:after="288" w:afterAutospacing="0" w:line="360" w:lineRule="auto"/>
        <w:ind w:left="0" w:right="0" w:firstLine="0"/>
        <w:jc w:val="both"/>
        <w:rPr>
          <w:rFonts w:hint="eastAsia" w:ascii="仿宋_GB2312" w:hAnsi="仿宋_GB2312" w:eastAsia="仿宋_GB2312" w:cs="仿宋_GB2312"/>
          <w:i w:val="0"/>
          <w:iCs w:val="0"/>
          <w:caps w:val="0"/>
          <w:spacing w:val="7"/>
          <w:sz w:val="28"/>
          <w:szCs w:val="28"/>
        </w:rPr>
      </w:pPr>
      <w:r>
        <w:rPr>
          <w:rFonts w:hint="eastAsia" w:ascii="仿宋_GB2312" w:hAnsi="仿宋_GB2312" w:eastAsia="仿宋_GB2312" w:cs="仿宋_GB2312"/>
          <w:i w:val="0"/>
          <w:iCs w:val="0"/>
          <w:caps w:val="0"/>
          <w:spacing w:val="7"/>
          <w:sz w:val="28"/>
          <w:szCs w:val="28"/>
          <w:shd w:val="clear" w:color="auto" w:fill="FFFFFF"/>
        </w:rPr>
        <w:t>法定代表人或授权代表：</w:t>
      </w:r>
    </w:p>
    <w:p w14:paraId="4F1FED38">
      <w:pPr>
        <w:pStyle w:val="4"/>
        <w:widowControl/>
        <w:pBdr>
          <w:top w:val="none" w:color="auto" w:sz="0" w:space="0"/>
          <w:left w:val="none" w:color="auto" w:sz="0" w:space="0"/>
          <w:bottom w:val="none" w:color="auto" w:sz="0" w:space="0"/>
          <w:right w:val="none" w:color="auto" w:sz="0" w:space="0"/>
        </w:pBdr>
        <w:shd w:val="clear" w:color="auto"/>
        <w:spacing w:after="288"/>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aps w:val="0"/>
          <w:spacing w:val="12"/>
          <w:sz w:val="28"/>
          <w:szCs w:val="28"/>
          <w:u w:val="none"/>
          <w:shd w:val="clear" w:color="auto" w:fill="FFFFFF"/>
        </w:rPr>
        <w:t>日期：</w:t>
      </w:r>
      <w:r>
        <w:rPr>
          <w:rFonts w:hint="eastAsia" w:ascii="仿宋_GB2312" w:hAnsi="仿宋_GB2312" w:eastAsia="仿宋_GB2312" w:cs="仿宋_GB2312"/>
          <w:b w:val="0"/>
          <w:bCs w:val="0"/>
          <w:i w:val="0"/>
          <w:iCs w:val="0"/>
          <w:caps w:val="0"/>
          <w:spacing w:val="12"/>
          <w:sz w:val="28"/>
          <w:szCs w:val="28"/>
          <w:shd w:val="clear" w:color="auto" w:fill="FFFFFF"/>
        </w:rPr>
        <w:t>××××年××月××日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Songti SC">
    <w:panose1 w:val="02010800040101010101"/>
    <w:charset w:val="86"/>
    <w:family w:val="auto"/>
    <w:pitch w:val="default"/>
    <w:sig w:usb0="00000001" w:usb1="080F0000" w:usb2="00000000" w:usb3="00000000" w:csb0="00040000" w:csb1="00000000"/>
  </w:font>
  <w:font w:name="STSong">
    <w:panose1 w:val="02010600040101010101"/>
    <w:charset w:val="86"/>
    <w:family w:val="auto"/>
    <w:pitch w:val="default"/>
    <w:sig w:usb0="80000287" w:usb1="280F3C52" w:usb2="00000016" w:usb3="00000000" w:csb0="0004001F" w:csb1="00000000"/>
  </w:font>
  <w:font w:name="方正书宋_GBK">
    <w:altName w:val="汉仪书宋二KW"/>
    <w:panose1 w:val="02000000000000000000"/>
    <w:charset w:val="86"/>
    <w:family w:val="auto"/>
    <w:pitch w:val="default"/>
    <w:sig w:usb0="00000000" w:usb1="00000000" w:usb2="00000000" w:usb3="00000000" w:csb0="00040000" w:csb1="00000000"/>
  </w:font>
  <w:font w:name="DejaVu Sans">
    <w:altName w:val="苹方-简"/>
    <w:panose1 w:val="020B0603030804020204"/>
    <w:charset w:val="00"/>
    <w:family w:val="auto"/>
    <w:pitch w:val="default"/>
    <w:sig w:usb0="00000000" w:usb1="00000000" w:usb2="0A246029" w:usb3="0400200C" w:csb0="600001FF" w:csb1="DFFF0000"/>
  </w:font>
  <w:font w:name="方正黑体_GBK">
    <w:panose1 w:val="0201060001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1F53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2E40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22E40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A1A79A"/>
    <w:multiLevelType w:val="singleLevel"/>
    <w:tmpl w:val="EFA1A79A"/>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displayBackgroundShape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C7F4B"/>
    <w:rsid w:val="066C7F4B"/>
    <w:rsid w:val="0A8F5D00"/>
    <w:rsid w:val="15E74C42"/>
    <w:rsid w:val="19D379B8"/>
    <w:rsid w:val="21FBB52F"/>
    <w:rsid w:val="237E3D3A"/>
    <w:rsid w:val="28570203"/>
    <w:rsid w:val="28883222"/>
    <w:rsid w:val="41AE4CF3"/>
    <w:rsid w:val="4D6DB5B8"/>
    <w:rsid w:val="4FE91FCA"/>
    <w:rsid w:val="57FDBCF7"/>
    <w:rsid w:val="58CC2946"/>
    <w:rsid w:val="58FE63C2"/>
    <w:rsid w:val="62F58F37"/>
    <w:rsid w:val="71CD093F"/>
    <w:rsid w:val="764A4FFB"/>
    <w:rsid w:val="77AAD44C"/>
    <w:rsid w:val="77FB4857"/>
    <w:rsid w:val="79703A50"/>
    <w:rsid w:val="7CEF3DE6"/>
    <w:rsid w:val="7EFFBDF4"/>
    <w:rsid w:val="9F1554DD"/>
    <w:rsid w:val="AFAFF381"/>
    <w:rsid w:val="B7DEAA3F"/>
    <w:rsid w:val="BF33DA21"/>
    <w:rsid w:val="DE816D5B"/>
    <w:rsid w:val="EBB629C4"/>
    <w:rsid w:val="F15DEB78"/>
    <w:rsid w:val="F5FDCBEF"/>
    <w:rsid w:val="F7FFBCF2"/>
    <w:rsid w:val="FBF7033C"/>
    <w:rsid w:val="FEFF67B2"/>
    <w:rsid w:val="FEFFEE05"/>
    <w:rsid w:val="FF0BCE02"/>
    <w:rsid w:val="FFEF73D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annotation reference"/>
    <w:basedOn w:val="6"/>
    <w:qFormat/>
    <w:uiPriority w:val="0"/>
    <w:rPr>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2854</Words>
  <Characters>2880</Characters>
  <Lines>0</Lines>
  <Paragraphs>0</Paragraphs>
  <TotalTime>6</TotalTime>
  <ScaleCrop>false</ScaleCrop>
  <LinksUpToDate>false</LinksUpToDate>
  <CharactersWithSpaces>3271</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2026-01-18T11:54:00Z</dcterms:created>
  <dc:creator>cxq</dc:creator>
  <cp:lastModifiedBy>谭律师</cp:lastModifiedBy>
  <dcterms:modified xsi:type="dcterms:W3CDTF">2026-07-24T16:55:19Z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03C557FEC04B6691A3F6FE69DFD6D111_43</vt:lpwstr>
  </property>
  <property fmtid="{D5CDD505-2E9C-101B-9397-08002B2CF9AE}" pid="3" name="KSOProductBuildVer">
    <vt:lpwstr>2052-12.1.26026.26026</vt:lpwstr>
  </property>
  <property fmtid="{D5CDD505-2E9C-101B-9397-08002B2CF9AE}" pid="4" name="KSOTemplateDocerSaveRecord">
    <vt:lpwstr>eyJoZGlkIjoiMmZjYTNjNTA2ZTY1MTQ2N2QwNzRmOGQ3NDBmZjhmYTIiLCJ1c2VySWQiOiI0NTQyNTE0MjQifQ==</vt:lpwstr>
  </property>
</Properties>
</file>